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2328" w:rsidRDefault="00F5414F">
      <w:pPr>
        <w:spacing w:before="100" w:beforeAutospacing="1" w:after="100" w:afterAutospacing="1"/>
        <w:jc w:val="center"/>
        <w:rPr>
          <w:b/>
          <w:sz w:val="28"/>
          <w:szCs w:val="28"/>
        </w:rPr>
      </w:pPr>
      <w:bookmarkStart w:id="0" w:name="_Hlk190871284"/>
      <w:bookmarkStart w:id="1" w:name="_Hlk190428984"/>
      <w:bookmarkStart w:id="2" w:name="_Hlk190429132"/>
      <w:bookmarkStart w:id="3" w:name="_GoBack"/>
      <w:bookmarkEnd w:id="3"/>
      <w:r>
        <w:rPr>
          <w:b/>
          <w:sz w:val="28"/>
          <w:szCs w:val="28"/>
        </w:rPr>
        <w:t>Шаблон для разработки диагностических заданий для оценки сформированности компетенций</w:t>
      </w:r>
      <w:bookmarkEnd w:id="0"/>
      <w:bookmarkEnd w:id="1"/>
      <w:bookmarkEnd w:id="2"/>
    </w:p>
    <w:p w:rsidR="00A92328" w:rsidRDefault="00F5414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b/>
          <w:color w:val="000000"/>
          <w:sz w:val="28"/>
        </w:rPr>
        <w:t>Типы заданий</w:t>
      </w:r>
    </w:p>
    <w:tbl>
      <w:tblPr>
        <w:tblStyle w:val="af6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A92328"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28" w:rsidRDefault="00F5414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28" w:rsidRDefault="00F5414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28" w:rsidRDefault="00F5414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28" w:rsidRDefault="00F5414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Критерии оценки</w:t>
            </w:r>
          </w:p>
          <w:p w:rsidR="00A92328" w:rsidRDefault="00F5414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</w:tr>
      <w:tr w:rsidR="00A92328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28" w:rsidRDefault="00F5414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28" w:rsidRDefault="00F5414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28" w:rsidRDefault="00F5414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28" w:rsidRDefault="00F5414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</w:tr>
      <w:tr w:rsidR="00A92328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28" w:rsidRDefault="00F5414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А. Задание закрытого типа на установление соответствия</w:t>
            </w:r>
          </w:p>
          <w:p w:rsidR="00A92328" w:rsidRDefault="00A923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:rsidR="00A92328" w:rsidRDefault="00F5414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b/>
              </w:rPr>
            </w:pPr>
            <w:r>
              <w:rPr>
                <w:b/>
                <w:color w:val="C00000"/>
              </w:rPr>
              <w:t>4 задания типа А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28" w:rsidRDefault="00F5414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:rsidR="00A92328" w:rsidRDefault="00F5414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:rsidR="00A92328" w:rsidRDefault="00F5414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Сопоставить элементы списка 1 с элементами списка 2, сформировать пары элементов. </w:t>
            </w:r>
          </w:p>
          <w:p w:rsidR="00A92328" w:rsidRDefault="00F5414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28" w:rsidRDefault="00F5414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28" w:rsidRDefault="00F5414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1 б — полное правильное соответствие;</w:t>
            </w:r>
          </w:p>
          <w:p w:rsidR="00A92328" w:rsidRDefault="00F5414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0 б — остальные случаи</w:t>
            </w:r>
          </w:p>
        </w:tc>
      </w:tr>
      <w:tr w:rsidR="00A92328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28" w:rsidRDefault="00F5414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Б. Задание закрытого типа на установление последовательности</w:t>
            </w:r>
          </w:p>
          <w:p w:rsidR="00A92328" w:rsidRDefault="00A923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:rsidR="00A92328" w:rsidRDefault="00F5414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28" w:rsidRDefault="00F5414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:rsidR="00A92328" w:rsidRDefault="00F5414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:rsidR="00A92328" w:rsidRDefault="00F5414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Построить верную последовательность из предложенных элементов. </w:t>
            </w:r>
          </w:p>
          <w:p w:rsidR="00A92328" w:rsidRDefault="00F5414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цифры (в зависимости от задания) вариантов ответа в нужной последовательности без пробелов и знаков препинания (например,  4135)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28" w:rsidRDefault="00F5414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28" w:rsidRDefault="00F5414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 б — полное правильное соответствие; 0 б — </w:t>
            </w:r>
            <w:r>
              <w:rPr>
                <w:color w:val="000000"/>
              </w:rPr>
              <w:t>остальные случаи</w:t>
            </w:r>
          </w:p>
        </w:tc>
      </w:tr>
      <w:tr w:rsidR="00A92328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28" w:rsidRDefault="00F5414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:rsidR="00A92328" w:rsidRDefault="00A923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:rsidR="00A92328" w:rsidRDefault="00F5414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28" w:rsidRDefault="00F5414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:rsidR="00A92328" w:rsidRDefault="00F5414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:rsidR="00A92328" w:rsidRDefault="00F5414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Выбрать один верный ответ. </w:t>
            </w:r>
          </w:p>
          <w:p w:rsidR="00A92328" w:rsidRDefault="00F5414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28" w:rsidRDefault="00F5414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28" w:rsidRDefault="00F5414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Правильный ответ и правильное обоснование - 2 бал</w:t>
            </w:r>
            <w:r>
              <w:rPr>
                <w:color w:val="000000"/>
              </w:rPr>
              <w:t xml:space="preserve">ла; </w:t>
            </w:r>
          </w:p>
          <w:p w:rsidR="00A92328" w:rsidRDefault="00F5414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неточное обоснование - 1 балл; </w:t>
            </w:r>
          </w:p>
          <w:p w:rsidR="00A92328" w:rsidRDefault="00F5414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Неправильный ответ - 0 баллов</w:t>
            </w:r>
          </w:p>
        </w:tc>
      </w:tr>
      <w:tr w:rsidR="00A92328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28" w:rsidRDefault="00F5414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Г. Задание комбинированного типа с выбором </w:t>
            </w:r>
            <w:r>
              <w:rPr>
                <w:color w:val="000000"/>
              </w:rPr>
              <w:lastRenderedPageBreak/>
              <w:t>нескольких вариантов ответа из предложенных и развернутым обоснованием выбора</w:t>
            </w:r>
          </w:p>
          <w:p w:rsidR="00A92328" w:rsidRDefault="00A923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:rsidR="00A92328" w:rsidRDefault="00F5414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28" w:rsidRDefault="00F5414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:rsidR="00A92328" w:rsidRDefault="00F5414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:rsidR="00A92328" w:rsidRDefault="00F5414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3. Выбрать несколько верных вариантов ответов (2 или 3). </w:t>
            </w:r>
          </w:p>
          <w:p w:rsidR="00A92328" w:rsidRDefault="00F5414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:rsidR="00A92328" w:rsidRDefault="00F5414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28" w:rsidRDefault="00F5414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lastRenderedPageBreak/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28" w:rsidRDefault="00F5414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правильное обоснование - 2 балла; </w:t>
            </w:r>
          </w:p>
          <w:p w:rsidR="00A92328" w:rsidRDefault="00F5414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</w:t>
            </w:r>
            <w:r>
              <w:rPr>
                <w:color w:val="000000"/>
              </w:rPr>
              <w:t xml:space="preserve">и неточное </w:t>
            </w:r>
            <w:r>
              <w:rPr>
                <w:color w:val="000000"/>
              </w:rPr>
              <w:lastRenderedPageBreak/>
              <w:t xml:space="preserve">обоснование - 1 балл; </w:t>
            </w:r>
          </w:p>
          <w:p w:rsidR="00A92328" w:rsidRDefault="00F5414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Неправильный ответ - 0 баллов</w:t>
            </w:r>
          </w:p>
        </w:tc>
      </w:tr>
      <w:tr w:rsidR="00A92328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28" w:rsidRDefault="00F5414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lastRenderedPageBreak/>
              <w:t>Д. Задание открытого типа с развернутым ответом</w:t>
            </w:r>
          </w:p>
          <w:p w:rsidR="00A92328" w:rsidRDefault="00A923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:rsidR="00A92328" w:rsidRDefault="00F5414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28" w:rsidRDefault="00F5414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 суть вопроса. </w:t>
            </w:r>
          </w:p>
          <w:p w:rsidR="00A92328" w:rsidRDefault="00F5414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Продумать логику и полноту ответа. </w:t>
            </w:r>
          </w:p>
          <w:p w:rsidR="00A92328" w:rsidRDefault="00F5414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Записать ответ, используя четкие компактные формулировки. </w:t>
            </w:r>
          </w:p>
          <w:p w:rsidR="00A92328" w:rsidRDefault="00F5414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28" w:rsidRDefault="00F5414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До 10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28" w:rsidRDefault="00F5414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Полный правильный ответ -3 балла; если допущена</w:t>
            </w:r>
          </w:p>
          <w:p w:rsidR="00A92328" w:rsidRDefault="00F5414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одна ошибка/неточность /</w:t>
            </w:r>
          </w:p>
          <w:p w:rsidR="00A92328" w:rsidRDefault="00F5414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ответ правильный,</w:t>
            </w:r>
          </w:p>
          <w:p w:rsidR="00A92328" w:rsidRDefault="00F5414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но не полный — 1 балл,</w:t>
            </w:r>
          </w:p>
          <w:p w:rsidR="00A92328" w:rsidRDefault="00F5414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если допущено более </w:t>
            </w:r>
            <w:r>
              <w:rPr>
                <w:color w:val="000000"/>
              </w:rPr>
              <w:t>одной</w:t>
            </w:r>
          </w:p>
          <w:p w:rsidR="00A92328" w:rsidRDefault="00F5414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ошибки / ответ неправильный /</w:t>
            </w:r>
          </w:p>
          <w:p w:rsidR="00A92328" w:rsidRDefault="00F5414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ответ отсутствует — 0 баллов.</w:t>
            </w:r>
          </w:p>
        </w:tc>
      </w:tr>
      <w:tr w:rsidR="00A92328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28" w:rsidRDefault="00A923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</w:p>
          <w:p w:rsidR="00A92328" w:rsidRDefault="00A923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</w:p>
          <w:p w:rsidR="00A92328" w:rsidRDefault="00A923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</w:p>
          <w:p w:rsidR="00A92328" w:rsidRDefault="00A923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28" w:rsidRDefault="00A923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28" w:rsidRDefault="00A923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</w:rPr>
            </w:pP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28" w:rsidRDefault="00A923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</w:p>
        </w:tc>
      </w:tr>
      <w:tr w:rsidR="00A92328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28" w:rsidRDefault="00A923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28" w:rsidRDefault="00A923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28" w:rsidRDefault="00A923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</w:rPr>
            </w:pP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28" w:rsidRDefault="00A923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</w:p>
        </w:tc>
      </w:tr>
    </w:tbl>
    <w:p w:rsidR="00A92328" w:rsidRDefault="00F5414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> </w:t>
      </w:r>
    </w:p>
    <w:p w:rsidR="00A92328" w:rsidRDefault="00F5414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b/>
          <w:color w:val="000000"/>
          <w:sz w:val="32"/>
        </w:rPr>
        <w:t> </w:t>
      </w:r>
    </w:p>
    <w:p w:rsidR="00A92328" w:rsidRDefault="00A92328">
      <w:pPr>
        <w:widowControl w:val="0"/>
        <w:rPr>
          <w:b/>
          <w:sz w:val="32"/>
          <w:szCs w:val="32"/>
        </w:rPr>
      </w:pPr>
    </w:p>
    <w:p w:rsidR="00A92328" w:rsidRDefault="00A92328">
      <w:pPr>
        <w:widowControl w:val="0"/>
        <w:rPr>
          <w:b/>
          <w:sz w:val="32"/>
          <w:szCs w:val="32"/>
        </w:rPr>
      </w:pPr>
    </w:p>
    <w:p w:rsidR="00A92328" w:rsidRDefault="00A92328">
      <w:pPr>
        <w:widowControl w:val="0"/>
        <w:rPr>
          <w:b/>
          <w:sz w:val="32"/>
          <w:szCs w:val="32"/>
        </w:rPr>
      </w:pPr>
    </w:p>
    <w:p w:rsidR="00A92328" w:rsidRDefault="00A92328">
      <w:pPr>
        <w:widowControl w:val="0"/>
        <w:rPr>
          <w:b/>
          <w:sz w:val="32"/>
          <w:szCs w:val="32"/>
        </w:rPr>
      </w:pPr>
    </w:p>
    <w:p w:rsidR="00A92328" w:rsidRDefault="00F5414F">
      <w:pPr>
        <w:spacing w:after="160" w:line="259" w:lineRule="auto"/>
        <w:rPr>
          <w:b/>
          <w:sz w:val="28"/>
          <w:szCs w:val="28"/>
        </w:rPr>
      </w:pPr>
      <w:bookmarkStart w:id="4" w:name="_Hlk190429529"/>
      <w:bookmarkStart w:id="5" w:name="_Hlk190429461"/>
      <w:bookmarkStart w:id="6" w:name="_Hlk190429260"/>
      <w:r>
        <w:rPr>
          <w:b/>
          <w:sz w:val="28"/>
          <w:szCs w:val="28"/>
        </w:rPr>
        <w:br w:type="page" w:clear="all"/>
      </w:r>
    </w:p>
    <w:p w:rsidR="00A92328" w:rsidRDefault="00F5414F">
      <w:pPr>
        <w:widowControl w:val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Диагностические задания</w:t>
      </w:r>
    </w:p>
    <w:p w:rsidR="00A92328" w:rsidRDefault="00F5414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Дисциплина:    </w:t>
      </w:r>
      <w:r>
        <w:rPr>
          <w:b/>
          <w:color w:val="000000" w:themeColor="text1"/>
          <w:sz w:val="28"/>
          <w:szCs w:val="28"/>
        </w:rPr>
        <w:t>Учебная практика (проектно-технологическая практика)</w:t>
      </w:r>
    </w:p>
    <w:p w:rsidR="00A92328" w:rsidRDefault="00F5414F">
      <w:pPr>
        <w:widowControl w:val="0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Образовательная программа: СЖДп</w:t>
      </w:r>
      <w:bookmarkEnd w:id="4"/>
    </w:p>
    <w:p w:rsidR="00A92328" w:rsidRDefault="00A92328">
      <w:pPr>
        <w:widowControl w:val="0"/>
        <w:rPr>
          <w:b/>
          <w:sz w:val="28"/>
          <w:szCs w:val="28"/>
        </w:rPr>
      </w:pPr>
    </w:p>
    <w:p w:rsidR="00A92328" w:rsidRDefault="00A92328">
      <w:pPr>
        <w:widowControl w:val="0"/>
        <w:rPr>
          <w:b/>
          <w:sz w:val="28"/>
          <w:szCs w:val="28"/>
        </w:rPr>
      </w:pPr>
    </w:p>
    <w:tbl>
      <w:tblPr>
        <w:tblStyle w:val="af6"/>
        <w:tblpPr w:leftFromText="180" w:rightFromText="180" w:vertAnchor="text" w:tblpY="1"/>
        <w:tblW w:w="15417" w:type="dxa"/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1701"/>
        <w:gridCol w:w="1275"/>
        <w:gridCol w:w="1843"/>
        <w:gridCol w:w="6095"/>
        <w:gridCol w:w="2268"/>
      </w:tblGrid>
      <w:tr w:rsidR="00A92328">
        <w:trPr>
          <w:trHeight w:val="274"/>
        </w:trPr>
        <w:tc>
          <w:tcPr>
            <w:tcW w:w="675" w:type="dxa"/>
            <w:vMerge w:val="restart"/>
          </w:tcPr>
          <w:p w:rsidR="00A92328" w:rsidRDefault="00F5414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bookmarkStart w:id="7" w:name="_Hlk190429578"/>
            <w:bookmarkStart w:id="8" w:name="_Hlk190429861"/>
            <w:r>
              <w:rPr>
                <w:sz w:val="22"/>
                <w:szCs w:val="22"/>
              </w:rPr>
              <w:t>Номер задания / время/ тип задания</w:t>
            </w:r>
          </w:p>
        </w:tc>
        <w:tc>
          <w:tcPr>
            <w:tcW w:w="3261" w:type="dxa"/>
            <w:gridSpan w:val="2"/>
          </w:tcPr>
          <w:p w:rsidR="00A92328" w:rsidRDefault="00F541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Образовательные результаты </w:t>
            </w:r>
          </w:p>
          <w:p w:rsidR="00A92328" w:rsidRDefault="00A92328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:rsidR="00A92328" w:rsidRDefault="00F5414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Индекс и </w:t>
            </w:r>
          </w:p>
          <w:p w:rsidR="00A92328" w:rsidRDefault="00F5414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дисциплины</w:t>
            </w:r>
          </w:p>
          <w:p w:rsidR="00A92328" w:rsidRDefault="00A92328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 w:val="restart"/>
          </w:tcPr>
          <w:p w:rsidR="00A92328" w:rsidRDefault="00F5414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Результаты обучения по дисциплине</w:t>
            </w:r>
          </w:p>
          <w:p w:rsidR="00A92328" w:rsidRDefault="00F5414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(знания, умения)</w:t>
            </w:r>
          </w:p>
        </w:tc>
        <w:tc>
          <w:tcPr>
            <w:tcW w:w="6095" w:type="dxa"/>
            <w:vMerge w:val="restart"/>
          </w:tcPr>
          <w:p w:rsidR="00A92328" w:rsidRDefault="00F5414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 задания</w:t>
            </w:r>
          </w:p>
          <w:p w:rsidR="00A92328" w:rsidRDefault="00F5414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cyan"/>
              </w:rPr>
              <w:t>(цветом выделить ключевые слова индикатора, раскрываемые в содержании задания)</w:t>
            </w:r>
          </w:p>
        </w:tc>
        <w:tc>
          <w:tcPr>
            <w:tcW w:w="2268" w:type="dxa"/>
            <w:vMerge w:val="restart"/>
          </w:tcPr>
          <w:p w:rsidR="00A92328" w:rsidRDefault="00F5414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Ключи</w:t>
            </w:r>
          </w:p>
        </w:tc>
      </w:tr>
      <w:tr w:rsidR="00A92328">
        <w:trPr>
          <w:trHeight w:val="57"/>
        </w:trPr>
        <w:tc>
          <w:tcPr>
            <w:tcW w:w="675" w:type="dxa"/>
            <w:vMerge/>
          </w:tcPr>
          <w:p w:rsidR="00A92328" w:rsidRDefault="00A92328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A92328" w:rsidRDefault="00F541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и  наименование компетенции</w:t>
            </w:r>
          </w:p>
          <w:p w:rsidR="00A92328" w:rsidRDefault="00A92328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92328" w:rsidRDefault="00F5414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Индикаторы сформированности компетенции</w:t>
            </w:r>
          </w:p>
          <w:p w:rsidR="00A92328" w:rsidRDefault="00F5414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1275" w:type="dxa"/>
            <w:vMerge/>
          </w:tcPr>
          <w:p w:rsidR="00A92328" w:rsidRDefault="00A92328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A92328" w:rsidRDefault="00A92328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6095" w:type="dxa"/>
            <w:vMerge/>
          </w:tcPr>
          <w:p w:rsidR="00A92328" w:rsidRDefault="00A92328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A92328" w:rsidRDefault="00A92328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A92328">
        <w:trPr>
          <w:trHeight w:val="57"/>
        </w:trPr>
        <w:tc>
          <w:tcPr>
            <w:tcW w:w="675" w:type="dxa"/>
          </w:tcPr>
          <w:p w:rsidR="00A92328" w:rsidRDefault="00F5414F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:rsidR="00A92328" w:rsidRDefault="00A92328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A92328" w:rsidRDefault="00F5414F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</w:tcPr>
          <w:p w:rsidR="00A92328" w:rsidRDefault="00F5414F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843" w:type="dxa"/>
          </w:tcPr>
          <w:p w:rsidR="00A92328" w:rsidRDefault="00F5414F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6095" w:type="dxa"/>
          </w:tcPr>
          <w:p w:rsidR="00A92328" w:rsidRDefault="00F5414F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2268" w:type="dxa"/>
          </w:tcPr>
          <w:p w:rsidR="00A92328" w:rsidRDefault="00F5414F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</w:tr>
      <w:tr w:rsidR="00A92328">
        <w:trPr>
          <w:trHeight w:val="57"/>
        </w:trPr>
        <w:tc>
          <w:tcPr>
            <w:tcW w:w="675" w:type="dxa"/>
          </w:tcPr>
          <w:p w:rsidR="00A92328" w:rsidRDefault="00A9232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A92328" w:rsidRDefault="00F5414F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ОПК-10 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1701" w:type="dxa"/>
          </w:tcPr>
          <w:p w:rsidR="00A92328" w:rsidRDefault="00F5414F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ОПК-10.1 О</w:t>
            </w:r>
            <w:r>
              <w:rPr>
                <w:color w:val="FF0000"/>
                <w:sz w:val="20"/>
                <w:szCs w:val="20"/>
              </w:rPr>
              <w:t>существляет отбор и анализ научно-технической информации, предлагает эффективные решения инженерных задач</w:t>
            </w:r>
          </w:p>
        </w:tc>
        <w:tc>
          <w:tcPr>
            <w:tcW w:w="1275" w:type="dxa"/>
          </w:tcPr>
          <w:p w:rsidR="00A92328" w:rsidRDefault="00F5414F">
            <w:pPr>
              <w:spacing w:line="57" w:lineRule="atLeast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Б1.О.36</w:t>
            </w:r>
          </w:p>
          <w:p w:rsidR="00A92328" w:rsidRDefault="00F5414F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Научно-техническая деятельность в инженерной практике</w:t>
            </w:r>
          </w:p>
        </w:tc>
        <w:tc>
          <w:tcPr>
            <w:tcW w:w="1843" w:type="dxa"/>
          </w:tcPr>
          <w:p w:rsidR="00A92328" w:rsidRDefault="00F5414F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Обучающийся знает: методологию сбора, обработки и анализа научно-технической информации.</w:t>
            </w:r>
          </w:p>
          <w:p w:rsidR="00A92328" w:rsidRDefault="00A92328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</w:p>
          <w:p w:rsidR="00A92328" w:rsidRDefault="00F5414F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Обучающийся умеет: собирать, анализировать и систематизировать научно-техническую и патентную информацию в заданном направлении исследования.</w:t>
            </w:r>
          </w:p>
        </w:tc>
        <w:tc>
          <w:tcPr>
            <w:tcW w:w="6095" w:type="dxa"/>
          </w:tcPr>
          <w:p w:rsidR="00A92328" w:rsidRDefault="00F5414F">
            <w:pPr>
              <w:spacing w:after="200" w:line="276" w:lineRule="auto"/>
              <w:rPr>
                <w:rFonts w:eastAsia="Liberation Sans"/>
                <w:sz w:val="20"/>
                <w:szCs w:val="20"/>
                <w:highlight w:val="yellow"/>
                <w:lang w:eastAsia="en-US"/>
              </w:rPr>
            </w:pPr>
            <w:r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Эта строчка для ответственного за образовательную программу, ее не трогать! Как всё заполнится, я сам её удалю.</w:t>
            </w:r>
            <w:r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Из этой строки берёте необходимую информацию и вставляете в строки ниже, в которых и необходимо заполнить задания пяти разных типов (А, Б, В, Г, Д). Добавлять строки можно, увеличивая количество заданий. Удалять строки нельзя, т.к. минимум 18 заданий по д</w:t>
            </w:r>
            <w:r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исциплине должно быть.</w:t>
            </w:r>
            <w:r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Если в дисциплине несколько компетенций или индикаторов, то задания под них раскидываются равномерно.</w:t>
            </w:r>
          </w:p>
          <w:p w:rsidR="00A92328" w:rsidRDefault="00F5414F">
            <w:pPr>
              <w:widowControl w:val="0"/>
              <w:ind w:left="-57" w:right="-57"/>
              <w:rPr>
                <w:rFonts w:eastAsia="Liberation Sans"/>
                <w:sz w:val="20"/>
                <w:szCs w:val="20"/>
                <w:lang w:eastAsia="en-US"/>
              </w:rPr>
            </w:pPr>
            <w:r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Знать и уметь вставляются те, которые относятся к указанному индикатору и цветом выделяются ключевые слова, относящиеся к заданию.</w:t>
            </w:r>
            <w:r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Все знать уметь должны быть в конечном счете обеспечены теми или иными заданиями.</w:t>
            </w:r>
            <w:r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Указанные знать и уметь взяты из Омов, которые прикреплены в менеджере РПД. Если будете их менять, то необходимо тогда эти изменения внести в РПД и ОМ. Но лучше ничего не м</w:t>
            </w:r>
            <w:r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енять, так как РПД и ОМ уже выверены и несоответствия устранены.</w:t>
            </w:r>
          </w:p>
          <w:p w:rsidR="00A92328" w:rsidRDefault="00A92328">
            <w:pPr>
              <w:widowControl w:val="0"/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A92328" w:rsidRDefault="00A92328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A92328">
        <w:trPr>
          <w:trHeight w:val="57"/>
        </w:trPr>
        <w:tc>
          <w:tcPr>
            <w:tcW w:w="675" w:type="dxa"/>
          </w:tcPr>
          <w:p w:rsidR="00A92328" w:rsidRDefault="00F5414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</w:t>
            </w:r>
          </w:p>
          <w:p w:rsidR="00A92328" w:rsidRDefault="00A9232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92328" w:rsidRDefault="00F5414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мин</w:t>
            </w:r>
          </w:p>
          <w:p w:rsidR="00A92328" w:rsidRDefault="00A9232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92328" w:rsidRDefault="00A9232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92328" w:rsidRDefault="00F5414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:rsidR="00A92328" w:rsidRDefault="00F541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ОПК-4  Способен выполнять проектирование и расчет транспортных объектов в соответствии с требованиями нормативных документов</w:t>
            </w:r>
          </w:p>
          <w:p w:rsidR="00A92328" w:rsidRDefault="00A92328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92328" w:rsidRDefault="00F541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ОПК-4.4</w:t>
            </w:r>
          </w:p>
          <w:p w:rsidR="00A92328" w:rsidRDefault="00F541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Оценивает </w:t>
            </w:r>
            <w:r>
              <w:rPr>
                <w:sz w:val="20"/>
                <w:szCs w:val="20"/>
                <w:highlight w:val="cyan"/>
              </w:rPr>
              <w:t>устойчивость и деформируемость</w:t>
            </w:r>
            <w:r>
              <w:rPr>
                <w:sz w:val="20"/>
                <w:szCs w:val="20"/>
                <w:highlight w:val="cyan"/>
              </w:rPr>
              <w:t xml:space="preserve"> грунтового основания</w:t>
            </w:r>
            <w:r>
              <w:rPr>
                <w:sz w:val="20"/>
                <w:szCs w:val="20"/>
              </w:rPr>
              <w:t xml:space="preserve"> транспортных сооружений</w:t>
            </w:r>
          </w:p>
          <w:p w:rsidR="00A92328" w:rsidRDefault="00A92328">
            <w:pPr>
              <w:rPr>
                <w:sz w:val="20"/>
                <w:szCs w:val="20"/>
              </w:rPr>
            </w:pPr>
          </w:p>
          <w:p w:rsidR="00A92328" w:rsidRDefault="00A92328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A92328" w:rsidRDefault="00F5414F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Б2.О.02(У)</w:t>
            </w:r>
            <w:r>
              <w:rPr>
                <w:color w:val="000000" w:themeColor="text1"/>
                <w:sz w:val="20"/>
                <w:szCs w:val="20"/>
              </w:rPr>
              <w:br/>
              <w:t>Учебная практика (проектно-технологическая практика)</w:t>
            </w:r>
          </w:p>
          <w:p w:rsidR="00A92328" w:rsidRDefault="00A92328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A92328" w:rsidRDefault="00F5414F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Обучающийся знает:</w:t>
            </w:r>
          </w:p>
          <w:p w:rsidR="00A92328" w:rsidRDefault="00F5414F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  <w:highlight w:val="cyan"/>
              </w:rPr>
              <w:t>Свойства грунтов,</w:t>
            </w:r>
            <w:r>
              <w:rPr>
                <w:sz w:val="20"/>
                <w:szCs w:val="20"/>
              </w:rPr>
              <w:t xml:space="preserve"> условия их применения; </w:t>
            </w:r>
            <w:r>
              <w:rPr>
                <w:sz w:val="20"/>
                <w:szCs w:val="20"/>
                <w:highlight w:val="cyan"/>
              </w:rPr>
              <w:t>нормы и правила техники безопасности</w:t>
            </w:r>
            <w:r>
              <w:rPr>
                <w:sz w:val="20"/>
                <w:szCs w:val="20"/>
              </w:rPr>
              <w:t xml:space="preserve"> при строительстве и эксплуатации транспортных сооружений.</w:t>
            </w:r>
          </w:p>
          <w:p w:rsidR="00A92328" w:rsidRDefault="00A92328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:rsidR="00A92328" w:rsidRDefault="00F5414F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умеет:</w:t>
            </w:r>
          </w:p>
          <w:p w:rsidR="00A92328" w:rsidRDefault="00F5414F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 </w:t>
            </w:r>
            <w:r>
              <w:rPr>
                <w:sz w:val="20"/>
                <w:szCs w:val="20"/>
                <w:highlight w:val="cyan"/>
              </w:rPr>
              <w:t>Определять физико-механические характеристики грунтов.</w:t>
            </w:r>
          </w:p>
          <w:p w:rsidR="00A92328" w:rsidRDefault="00A9232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:rsidR="00A92328" w:rsidRDefault="00F5414F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:rsidR="00A92328" w:rsidRDefault="00A92328">
            <w:pPr>
              <w:widowControl w:val="0"/>
              <w:rPr>
                <w:i/>
                <w:sz w:val="20"/>
                <w:szCs w:val="20"/>
              </w:rPr>
            </w:pPr>
          </w:p>
          <w:p w:rsidR="00A92328" w:rsidRDefault="00F5414F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Соотнесите формулы с </w:t>
            </w:r>
            <w:r>
              <w:rPr>
                <w:sz w:val="20"/>
                <w:szCs w:val="20"/>
                <w:highlight w:val="cyan"/>
              </w:rPr>
              <w:t>характерис</w:t>
            </w:r>
            <w:r>
              <w:rPr>
                <w:sz w:val="20"/>
                <w:szCs w:val="20"/>
                <w:highlight w:val="cyan"/>
              </w:rPr>
              <w:t>тиками физических свойств</w:t>
            </w:r>
            <w:r>
              <w:rPr>
                <w:sz w:val="20"/>
                <w:szCs w:val="20"/>
              </w:rPr>
              <w:t xml:space="preserve"> грунтов: </w:t>
            </w:r>
          </w:p>
          <w:p w:rsidR="00A92328" w:rsidRDefault="00A92328">
            <w:pPr>
              <w:shd w:val="clear" w:color="auto" w:fill="FFFFFF"/>
              <w:rPr>
                <w:sz w:val="20"/>
                <w:szCs w:val="20"/>
              </w:rPr>
            </w:pPr>
          </w:p>
          <w:tbl>
            <w:tblPr>
              <w:tblStyle w:val="af6"/>
              <w:tblW w:w="4594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2297"/>
            </w:tblGrid>
            <w:tr w:rsidR="00A92328">
              <w:trPr>
                <w:trHeight w:val="371"/>
                <w:jc w:val="center"/>
              </w:trPr>
              <w:tc>
                <w:tcPr>
                  <w:tcW w:w="2297" w:type="dxa"/>
                </w:tcPr>
                <w:p w:rsidR="00A92328" w:rsidRDefault="00F5414F" w:rsidP="00B15384">
                  <w:pPr>
                    <w:framePr w:hSpace="180" w:wrap="around" w:vAnchor="text" w:hAnchor="text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А) удельный вес скелета грунта</w:t>
                  </w:r>
                </w:p>
              </w:tc>
              <w:tc>
                <w:tcPr>
                  <w:tcW w:w="2297" w:type="dxa"/>
                </w:tcPr>
                <w:p w:rsidR="00A92328" w:rsidRDefault="00F5414F" w:rsidP="00B15384">
                  <w:pPr>
                    <w:framePr w:hSpace="180" w:wrap="around" w:vAnchor="text" w:hAnchor="text" w:y="1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1) </w:t>
                  </w:r>
                  <w:r>
                    <w:rPr>
                      <w:rFonts w:ascii="Symbol" w:eastAsia="Symbol" w:hAnsi="Symbol" w:cs="Symbol"/>
                      <w:color w:val="000000"/>
                      <w:lang w:val="en-US"/>
                    </w:rPr>
                    <w:t></w:t>
                  </w:r>
                  <w:r>
                    <w:rPr>
                      <w:rFonts w:ascii="Symbol" w:eastAsia="Symbol" w:hAnsi="Symbol" w:cs="Symbol"/>
                      <w:color w:val="000000"/>
                      <w:vertAlign w:val="subscript"/>
                      <w:lang w:val="en-US"/>
                    </w:rPr>
                    <w:t></w:t>
                  </w:r>
                  <w:r>
                    <w:rPr>
                      <w:color w:val="000000"/>
                      <w:sz w:val="20"/>
                      <w:szCs w:val="20"/>
                      <w:vertAlign w:val="subscript"/>
                    </w:rPr>
                    <w:t xml:space="preserve"> 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= 9,81 кН/м</w:t>
                  </w:r>
                  <w:r>
                    <w:rPr>
                      <w:color w:val="000000"/>
                      <w:sz w:val="20"/>
                      <w:szCs w:val="20"/>
                      <w:vertAlign w:val="superscript"/>
                    </w:rPr>
                    <w:t>3</w:t>
                  </w:r>
                </w:p>
                <w:p w:rsidR="00A92328" w:rsidRDefault="00A92328" w:rsidP="00B15384">
                  <w:pPr>
                    <w:framePr w:hSpace="180" w:wrap="around" w:vAnchor="text" w:hAnchor="text" w:y="1"/>
                    <w:jc w:val="both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92328">
              <w:trPr>
                <w:trHeight w:val="275"/>
                <w:jc w:val="center"/>
              </w:trPr>
              <w:tc>
                <w:tcPr>
                  <w:tcW w:w="2297" w:type="dxa"/>
                </w:tcPr>
                <w:p w:rsidR="00A92328" w:rsidRDefault="00F5414F" w:rsidP="00B15384">
                  <w:pPr>
                    <w:framePr w:hSpace="180" w:wrap="around" w:vAnchor="text" w:hAnchor="text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Б)  удельный вес воды</w:t>
                  </w:r>
                </w:p>
              </w:tc>
              <w:tc>
                <w:tcPr>
                  <w:tcW w:w="2297" w:type="dxa"/>
                </w:tcPr>
                <w:p w:rsidR="00A92328" w:rsidRDefault="00F5414F" w:rsidP="00B15384">
                  <w:pPr>
                    <w:framePr w:hSpace="180" w:wrap="around" w:vAnchor="text" w:hAnchor="text" w:y="1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2) </w:t>
                  </w:r>
                  <w:r w:rsidR="00B15384">
                    <w:rPr>
                      <w:noProof/>
                      <w:color w:val="000000"/>
                      <w:position w:val="-30"/>
                      <w:sz w:val="20"/>
                      <w:szCs w:val="20"/>
                      <w:lang w:val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6192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19050" t="19050" r="12700" b="12700"/>
                            <wp:wrapNone/>
                            <wp:docPr id="7" name="AutoShape 9" hidden="1"/>
                            <wp:cNvGraphicFramePr>
                              <a:graphicFrameLocks xmlns:a="http://schemas.openxmlformats.org/drawingml/2006/main" noSel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17105FC5" id="AutoShape 9" o:spid="_x0000_s1026" style="position:absolute;margin-left:0;margin-top:0;width:50pt;height:50pt;z-index:2516561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">
                            <v:stroke joinstyle="round"/>
                            <o:lock v:ext="edit" selection="t"/>
                          </v:rect>
                        </w:pict>
                      </mc:Fallback>
                    </mc:AlternateContent>
                  </w:r>
                  <w:r>
                    <w:rPr>
                      <w:color w:val="000000"/>
                      <w:position w:val="-30"/>
                      <w:sz w:val="20"/>
                      <w:szCs w:val="20"/>
                      <w:lang w:val="en-US"/>
                    </w:rPr>
                    <w:object w:dxaOrig="1065" w:dyaOrig="72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0" o:spid="_x0000_i1025" type="#_x0000_t75" style="width:53.25pt;height:36pt;mso-wrap-distance-left:0;mso-wrap-distance-top:0;mso-wrap-distance-right:0;mso-wrap-distance-bottom:0" o:ole="">
                        <v:imagedata r:id="rId8" o:title=""/>
                        <v:path textboxrect="0,0,0,0"/>
                      </v:shape>
                      <o:OLEObject Type="Embed" ProgID="Equation.3" ShapeID="_x0000_i0" DrawAspect="Content" ObjectID="_1808820734" r:id="rId9"/>
                    </w:object>
                  </w:r>
                </w:p>
              </w:tc>
            </w:tr>
            <w:tr w:rsidR="00A92328">
              <w:trPr>
                <w:trHeight w:val="400"/>
                <w:jc w:val="center"/>
              </w:trPr>
              <w:tc>
                <w:tcPr>
                  <w:tcW w:w="2297" w:type="dxa"/>
                </w:tcPr>
                <w:p w:rsidR="00A92328" w:rsidRDefault="00F5414F" w:rsidP="00B15384">
                  <w:pPr>
                    <w:framePr w:hSpace="180" w:wrap="around" w:vAnchor="text" w:hAnchor="text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В)  коэффициент пористости</w:t>
                  </w:r>
                </w:p>
              </w:tc>
              <w:tc>
                <w:tcPr>
                  <w:tcW w:w="2297" w:type="dxa"/>
                </w:tcPr>
                <w:p w:rsidR="00A92328" w:rsidRDefault="00F5414F" w:rsidP="00B15384">
                  <w:pPr>
                    <w:framePr w:hSpace="180" w:wrap="around" w:vAnchor="text" w:hAnchor="text" w:y="1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3) </w:t>
                  </w:r>
                  <w:r w:rsidR="00B15384">
                    <w:rPr>
                      <w:noProof/>
                      <w:color w:val="000000"/>
                      <w:position w:val="-34"/>
                      <w:sz w:val="20"/>
                      <w:szCs w:val="20"/>
                      <w:lang w:val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721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19050" t="19050" r="12700" b="12700"/>
                            <wp:wrapNone/>
                            <wp:docPr id="3" name="AutoShape 7" hidden="1"/>
                            <wp:cNvGraphicFramePr>
                              <a:graphicFrameLocks xmlns:a="http://schemas.openxmlformats.org/drawingml/2006/main" noSel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14933E1C" id="AutoShape 7" o:spid="_x0000_s1026" style="position:absolute;margin-left:0;margin-top:0;width:50pt;height:50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">
                            <v:stroke joinstyle="round"/>
                            <o:lock v:ext="edit" selection="t"/>
                          </v:rect>
                        </w:pict>
                      </mc:Fallback>
                    </mc:AlternateContent>
                  </w:r>
                  <w:r>
                    <w:rPr>
                      <w:color w:val="000000"/>
                      <w:position w:val="-34"/>
                      <w:sz w:val="20"/>
                      <w:szCs w:val="20"/>
                      <w:lang w:val="en-US"/>
                    </w:rPr>
                    <w:object w:dxaOrig="1125" w:dyaOrig="705">
                      <v:shape id="_x0000_i1026" type="#_x0000_t75" style="width:56.25pt;height:35.25pt;mso-wrap-distance-left:0;mso-wrap-distance-top:0;mso-wrap-distance-right:0;mso-wrap-distance-bottom:0" o:ole="">
                        <v:imagedata r:id="rId10" o:title=""/>
                        <v:path textboxrect="0,0,0,0"/>
                      </v:shape>
                      <o:OLEObject Type="Embed" ProgID="Equation.3" ShapeID="_x0000_i1026" DrawAspect="Content" ObjectID="_1808820735" r:id="rId11"/>
                    </w:object>
                  </w:r>
                </w:p>
              </w:tc>
            </w:tr>
            <w:tr w:rsidR="00A92328">
              <w:trPr>
                <w:trHeight w:val="287"/>
                <w:jc w:val="center"/>
              </w:trPr>
              <w:tc>
                <w:tcPr>
                  <w:tcW w:w="2297" w:type="dxa"/>
                </w:tcPr>
                <w:p w:rsidR="00A92328" w:rsidRDefault="00F5414F" w:rsidP="00B15384">
                  <w:pPr>
                    <w:framePr w:hSpace="180" w:wrap="around" w:vAnchor="text" w:hAnchor="text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Г) коэффициент водонасыщения</w:t>
                  </w:r>
                </w:p>
              </w:tc>
              <w:tc>
                <w:tcPr>
                  <w:tcW w:w="2297" w:type="dxa"/>
                </w:tcPr>
                <w:p w:rsidR="00A92328" w:rsidRDefault="00F5414F" w:rsidP="00B15384">
                  <w:pPr>
                    <w:framePr w:hSpace="180" w:wrap="around" w:vAnchor="text" w:hAnchor="text" w:y="1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4) </w:t>
                  </w:r>
                  <w:r w:rsidR="00B15384">
                    <w:rPr>
                      <w:noProof/>
                      <w:color w:val="000000"/>
                      <w:position w:val="-28"/>
                      <w:sz w:val="20"/>
                      <w:szCs w:val="20"/>
                      <w:lang w:val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8240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19050" t="19050" r="12700" b="12700"/>
                            <wp:wrapNone/>
                            <wp:docPr id="2" name="AutoShape 5" hidden="1"/>
                            <wp:cNvGraphicFramePr>
                              <a:graphicFrameLocks xmlns:a="http://schemas.openxmlformats.org/drawingml/2006/main" noSel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4A871931" id="AutoShape 5" o:spid="_x0000_s1026" style="position:absolute;margin-left:0;margin-top:0;width:50pt;height:50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">
                            <v:stroke joinstyle="round"/>
                            <o:lock v:ext="edit" selection="t"/>
                          </v:rect>
                        </w:pict>
                      </mc:Fallback>
                    </mc:AlternateContent>
                  </w:r>
                  <w:r>
                    <w:rPr>
                      <w:color w:val="000000"/>
                      <w:position w:val="-28"/>
                      <w:sz w:val="20"/>
                      <w:szCs w:val="20"/>
                      <w:lang w:val="en-US"/>
                    </w:rPr>
                    <w:object w:dxaOrig="945" w:dyaOrig="555">
                      <v:shape id="_x0000_i1027" type="#_x0000_t75" style="width:47.25pt;height:27.75pt;mso-wrap-distance-left:0;mso-wrap-distance-top:0;mso-wrap-distance-right:0;mso-wrap-distance-bottom:0" o:ole="">
                        <v:imagedata r:id="rId12" o:title=""/>
                        <v:path textboxrect="0,0,0,0"/>
                      </v:shape>
                      <o:OLEObject Type="Embed" ProgID="Equation.3" ShapeID="_x0000_i1027" DrawAspect="Content" ObjectID="_1808820736" r:id="rId13"/>
                    </w:object>
                  </w:r>
                </w:p>
              </w:tc>
            </w:tr>
          </w:tbl>
          <w:p w:rsidR="00A92328" w:rsidRDefault="00A9232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A92328" w:rsidRDefault="00F5414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4Б1В2Г3</w:t>
            </w:r>
            <w:bookmarkEnd w:id="7"/>
            <w:bookmarkEnd w:id="8"/>
          </w:p>
        </w:tc>
      </w:tr>
      <w:tr w:rsidR="00A92328">
        <w:trPr>
          <w:trHeight w:val="57"/>
        </w:trPr>
        <w:tc>
          <w:tcPr>
            <w:tcW w:w="675" w:type="dxa"/>
          </w:tcPr>
          <w:p w:rsidR="00A92328" w:rsidRDefault="00F5414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  <w:p w:rsidR="00A92328" w:rsidRDefault="00A9232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92328" w:rsidRDefault="00F5414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мин</w:t>
            </w:r>
          </w:p>
          <w:p w:rsidR="00A92328" w:rsidRDefault="00A9232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92328" w:rsidRDefault="00A9232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92328" w:rsidRDefault="00F5414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:rsidR="00A92328" w:rsidRDefault="00F541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ОПК-4  Способен выполнять проектирование и расчет транспортных объектов в соответствии с требованиями нормативных документов</w:t>
            </w:r>
          </w:p>
          <w:p w:rsidR="00A92328" w:rsidRDefault="00A92328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92328" w:rsidRDefault="00F541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ОПК-4.4</w:t>
            </w:r>
          </w:p>
          <w:p w:rsidR="00A92328" w:rsidRDefault="00F541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Оценивает </w:t>
            </w:r>
            <w:r>
              <w:rPr>
                <w:sz w:val="20"/>
                <w:szCs w:val="20"/>
                <w:highlight w:val="cyan"/>
              </w:rPr>
              <w:t>устойчивость и деформируемость грунтового основания</w:t>
            </w:r>
            <w:r>
              <w:rPr>
                <w:sz w:val="20"/>
                <w:szCs w:val="20"/>
              </w:rPr>
              <w:t xml:space="preserve"> транспортных сооружений</w:t>
            </w:r>
          </w:p>
          <w:p w:rsidR="00A92328" w:rsidRDefault="00A92328">
            <w:pPr>
              <w:rPr>
                <w:sz w:val="20"/>
                <w:szCs w:val="20"/>
              </w:rPr>
            </w:pPr>
          </w:p>
          <w:p w:rsidR="00A92328" w:rsidRDefault="00A92328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A92328" w:rsidRDefault="00F5414F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Б2.О.02(У)</w:t>
            </w:r>
            <w:r>
              <w:rPr>
                <w:color w:val="000000" w:themeColor="text1"/>
                <w:sz w:val="20"/>
                <w:szCs w:val="20"/>
              </w:rPr>
              <w:br/>
            </w:r>
            <w:r>
              <w:rPr>
                <w:color w:val="000000" w:themeColor="text1"/>
                <w:sz w:val="20"/>
                <w:szCs w:val="20"/>
              </w:rPr>
              <w:t>Учебная практика (проектно-технологическая практика)</w:t>
            </w:r>
          </w:p>
          <w:p w:rsidR="00A92328" w:rsidRDefault="00A92328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A92328" w:rsidRDefault="00F5414F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Обучающийся знает:</w:t>
            </w:r>
          </w:p>
          <w:p w:rsidR="00A92328" w:rsidRDefault="00F5414F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  <w:highlight w:val="cyan"/>
              </w:rPr>
              <w:t>Свойства грунтов,</w:t>
            </w:r>
            <w:r>
              <w:rPr>
                <w:sz w:val="20"/>
                <w:szCs w:val="20"/>
              </w:rPr>
              <w:t xml:space="preserve"> условия их применения; </w:t>
            </w:r>
            <w:r>
              <w:rPr>
                <w:sz w:val="20"/>
                <w:szCs w:val="20"/>
                <w:highlight w:val="cyan"/>
              </w:rPr>
              <w:t>нормы и правила техники безопасности</w:t>
            </w:r>
            <w:r>
              <w:rPr>
                <w:sz w:val="20"/>
                <w:szCs w:val="20"/>
              </w:rPr>
              <w:t xml:space="preserve"> при строительстве и эксплуатации транспортных сооружений.</w:t>
            </w:r>
          </w:p>
          <w:p w:rsidR="00A92328" w:rsidRDefault="00A92328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:rsidR="00A92328" w:rsidRDefault="00F5414F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умеет:</w:t>
            </w:r>
          </w:p>
          <w:p w:rsidR="00A92328" w:rsidRDefault="00F5414F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 </w:t>
            </w:r>
            <w:r>
              <w:rPr>
                <w:sz w:val="20"/>
                <w:szCs w:val="20"/>
                <w:highlight w:val="cyan"/>
              </w:rPr>
              <w:t>Определять физико-механические хар</w:t>
            </w:r>
            <w:r>
              <w:rPr>
                <w:sz w:val="20"/>
                <w:szCs w:val="20"/>
                <w:highlight w:val="cyan"/>
              </w:rPr>
              <w:t>актеристики грунтов.</w:t>
            </w:r>
          </w:p>
        </w:tc>
        <w:tc>
          <w:tcPr>
            <w:tcW w:w="6095" w:type="dxa"/>
          </w:tcPr>
          <w:p w:rsidR="00A92328" w:rsidRDefault="00F5414F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:rsidR="00A92328" w:rsidRDefault="00A92328">
            <w:pPr>
              <w:widowControl w:val="0"/>
              <w:rPr>
                <w:i/>
                <w:sz w:val="20"/>
                <w:szCs w:val="20"/>
              </w:rPr>
            </w:pPr>
          </w:p>
          <w:p w:rsidR="00A92328" w:rsidRDefault="00F541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Соотнесите грунты по степени сжимаемости с  </w:t>
            </w:r>
            <w:r>
              <w:rPr>
                <w:sz w:val="20"/>
                <w:szCs w:val="20"/>
                <w:highlight w:val="cyan"/>
              </w:rPr>
              <w:t>характеристикой механических свойств</w:t>
            </w:r>
            <w:r>
              <w:rPr>
                <w:sz w:val="20"/>
                <w:szCs w:val="20"/>
              </w:rPr>
              <w:t xml:space="preserve"> – </w:t>
            </w:r>
            <w:r>
              <w:rPr>
                <w:sz w:val="20"/>
                <w:szCs w:val="20"/>
                <w:highlight w:val="cyan"/>
              </w:rPr>
              <w:t xml:space="preserve"> модуля общей деформации</w:t>
            </w:r>
            <w:r>
              <w:rPr>
                <w:sz w:val="20"/>
                <w:szCs w:val="20"/>
              </w:rPr>
              <w:t>:</w:t>
            </w:r>
          </w:p>
          <w:p w:rsidR="00A92328" w:rsidRDefault="00A92328">
            <w:pPr>
              <w:rPr>
                <w:sz w:val="20"/>
                <w:szCs w:val="20"/>
              </w:rPr>
            </w:pPr>
          </w:p>
          <w:tbl>
            <w:tblPr>
              <w:tblStyle w:val="af6"/>
              <w:tblW w:w="5864" w:type="dxa"/>
              <w:tblLayout w:type="fixed"/>
              <w:tblLook w:val="04A0" w:firstRow="1" w:lastRow="0" w:firstColumn="1" w:lastColumn="0" w:noHBand="0" w:noVBand="1"/>
            </w:tblPr>
            <w:tblGrid>
              <w:gridCol w:w="2932"/>
              <w:gridCol w:w="2932"/>
            </w:tblGrid>
            <w:tr w:rsidR="00A92328">
              <w:tc>
                <w:tcPr>
                  <w:tcW w:w="2932" w:type="dxa"/>
                </w:tcPr>
                <w:p w:rsidR="00A92328" w:rsidRDefault="00F5414F" w:rsidP="00B15384">
                  <w:pPr>
                    <w:framePr w:hSpace="180" w:wrap="around" w:vAnchor="text" w:hAnchor="text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Степень сжимаемости</w:t>
                  </w:r>
                </w:p>
              </w:tc>
              <w:tc>
                <w:tcPr>
                  <w:tcW w:w="2932" w:type="dxa"/>
                </w:tcPr>
                <w:p w:rsidR="00A92328" w:rsidRDefault="00F5414F" w:rsidP="00B15384">
                  <w:pPr>
                    <w:framePr w:hSpace="180" w:wrap="around" w:vAnchor="text" w:hAnchor="text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Модуль</w:t>
                  </w:r>
                  <w:r>
                    <w:rPr>
                      <w:sz w:val="20"/>
                      <w:szCs w:val="20"/>
                    </w:rPr>
                    <w:t xml:space="preserve"> общей деформации</w:t>
                  </w:r>
                </w:p>
                <w:p w:rsidR="00A92328" w:rsidRDefault="00F5414F" w:rsidP="00B15384">
                  <w:pPr>
                    <w:framePr w:hSpace="180" w:wrap="around" w:vAnchor="text" w:hAnchor="text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Е</w:t>
                  </w:r>
                  <w:r>
                    <w:rPr>
                      <w:sz w:val="20"/>
                      <w:szCs w:val="20"/>
                      <w:vertAlign w:val="subscript"/>
                    </w:rPr>
                    <w:t>о</w:t>
                  </w:r>
                  <w:r>
                    <w:rPr>
                      <w:sz w:val="20"/>
                      <w:szCs w:val="20"/>
                    </w:rPr>
                    <w:t>, МПА</w:t>
                  </w:r>
                </w:p>
              </w:tc>
            </w:tr>
            <w:tr w:rsidR="00A92328">
              <w:tc>
                <w:tcPr>
                  <w:tcW w:w="2932" w:type="dxa"/>
                </w:tcPr>
                <w:p w:rsidR="00A92328" w:rsidRDefault="00F5414F" w:rsidP="00B15384">
                  <w:pPr>
                    <w:framePr w:hSpace="180" w:wrap="around" w:vAnchor="text" w:hAnchor="text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А) сильносжимаемый</w:t>
                  </w:r>
                </w:p>
              </w:tc>
              <w:tc>
                <w:tcPr>
                  <w:tcW w:w="2932" w:type="dxa"/>
                </w:tcPr>
                <w:p w:rsidR="00A92328" w:rsidRDefault="00F5414F" w:rsidP="00B15384">
                  <w:pPr>
                    <w:framePr w:hSpace="180" w:wrap="around" w:vAnchor="text" w:hAnchor="text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1)  15 - 30</w:t>
                  </w:r>
                </w:p>
              </w:tc>
            </w:tr>
            <w:tr w:rsidR="00A92328">
              <w:tc>
                <w:tcPr>
                  <w:tcW w:w="2932" w:type="dxa"/>
                </w:tcPr>
                <w:p w:rsidR="00A92328" w:rsidRDefault="00F5414F" w:rsidP="00B15384">
                  <w:pPr>
                    <w:framePr w:hSpace="180" w:wrap="around" w:vAnchor="text" w:hAnchor="text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Б)  малосжимаемый</w:t>
                  </w:r>
                </w:p>
              </w:tc>
              <w:tc>
                <w:tcPr>
                  <w:tcW w:w="2932" w:type="dxa"/>
                </w:tcPr>
                <w:p w:rsidR="00A92328" w:rsidRDefault="00F5414F" w:rsidP="00B15384">
                  <w:pPr>
                    <w:framePr w:hSpace="180" w:wrap="around" w:vAnchor="text" w:hAnchor="text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2)  более 100</w:t>
                  </w:r>
                </w:p>
              </w:tc>
            </w:tr>
            <w:tr w:rsidR="00A92328">
              <w:tc>
                <w:tcPr>
                  <w:tcW w:w="2932" w:type="dxa"/>
                </w:tcPr>
                <w:p w:rsidR="00A92328" w:rsidRDefault="00F5414F" w:rsidP="00B15384">
                  <w:pPr>
                    <w:framePr w:hSpace="180" w:wrap="around" w:vAnchor="text" w:hAnchor="text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В) повышенной сжимаемости</w:t>
                  </w:r>
                </w:p>
              </w:tc>
              <w:tc>
                <w:tcPr>
                  <w:tcW w:w="2932" w:type="dxa"/>
                </w:tcPr>
                <w:p w:rsidR="00A92328" w:rsidRDefault="00F5414F" w:rsidP="00B15384">
                  <w:pPr>
                    <w:framePr w:hSpace="180" w:wrap="around" w:vAnchor="text" w:hAnchor="text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3)  5 - 15</w:t>
                  </w:r>
                </w:p>
              </w:tc>
            </w:tr>
            <w:tr w:rsidR="00A92328">
              <w:tc>
                <w:tcPr>
                  <w:tcW w:w="2932" w:type="dxa"/>
                </w:tcPr>
                <w:p w:rsidR="00A92328" w:rsidRDefault="00F5414F" w:rsidP="00B15384">
                  <w:pPr>
                    <w:framePr w:hSpace="180" w:wrap="around" w:vAnchor="text" w:hAnchor="text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Г) несжимаемый</w:t>
                  </w:r>
                </w:p>
              </w:tc>
              <w:tc>
                <w:tcPr>
                  <w:tcW w:w="2932" w:type="dxa"/>
                </w:tcPr>
                <w:p w:rsidR="00A92328" w:rsidRDefault="00F5414F" w:rsidP="00B15384">
                  <w:pPr>
                    <w:framePr w:hSpace="180" w:wrap="around" w:vAnchor="text" w:hAnchor="text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5)   менее 5</w:t>
                  </w:r>
                </w:p>
              </w:tc>
            </w:tr>
            <w:tr w:rsidR="00A92328">
              <w:tc>
                <w:tcPr>
                  <w:tcW w:w="2932" w:type="dxa"/>
                </w:tcPr>
                <w:p w:rsidR="00A92328" w:rsidRDefault="00F5414F" w:rsidP="00B15384">
                  <w:pPr>
                    <w:framePr w:hSpace="180" w:wrap="around" w:vAnchor="text" w:hAnchor="text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Д) среднесжимаемый</w:t>
                  </w:r>
                </w:p>
              </w:tc>
              <w:tc>
                <w:tcPr>
                  <w:tcW w:w="2932" w:type="dxa"/>
                </w:tcPr>
                <w:p w:rsidR="00A92328" w:rsidRDefault="00F5414F" w:rsidP="00B15384">
                  <w:pPr>
                    <w:framePr w:hSpace="180" w:wrap="around" w:vAnchor="text" w:hAnchor="text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6)   30 - 100</w:t>
                  </w:r>
                </w:p>
              </w:tc>
            </w:tr>
          </w:tbl>
          <w:p w:rsidR="00A92328" w:rsidRDefault="00A92328">
            <w:pPr>
              <w:rPr>
                <w:sz w:val="20"/>
                <w:szCs w:val="20"/>
              </w:rPr>
            </w:pPr>
          </w:p>
          <w:p w:rsidR="00A92328" w:rsidRDefault="00A92328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:rsidR="00A92328" w:rsidRDefault="00F5414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А5Б6В3Г2Д1</w:t>
            </w:r>
          </w:p>
        </w:tc>
      </w:tr>
      <w:tr w:rsidR="00A92328">
        <w:trPr>
          <w:trHeight w:val="57"/>
        </w:trPr>
        <w:tc>
          <w:tcPr>
            <w:tcW w:w="675" w:type="dxa"/>
          </w:tcPr>
          <w:p w:rsidR="00A92328" w:rsidRDefault="00F5414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  <w:p w:rsidR="00A92328" w:rsidRDefault="00A9232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92328" w:rsidRDefault="00F5414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мин</w:t>
            </w:r>
          </w:p>
          <w:p w:rsidR="00A92328" w:rsidRDefault="00A9232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92328" w:rsidRDefault="00A9232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92328" w:rsidRDefault="00F5414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:rsidR="00A92328" w:rsidRDefault="00F541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ОПК-4  Способен выполнять проектирование и расчет транспортных объектов в </w:t>
            </w:r>
            <w:r>
              <w:rPr>
                <w:sz w:val="20"/>
                <w:szCs w:val="20"/>
              </w:rPr>
              <w:lastRenderedPageBreak/>
              <w:t>соответствии с требованиями нормативных документов</w:t>
            </w:r>
          </w:p>
          <w:p w:rsidR="00A92328" w:rsidRDefault="00A92328">
            <w:pPr>
              <w:rPr>
                <w:sz w:val="20"/>
                <w:szCs w:val="20"/>
              </w:rPr>
            </w:pPr>
          </w:p>
          <w:p w:rsidR="00A92328" w:rsidRDefault="00A92328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92328" w:rsidRDefault="00F541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ОПК-4.4</w:t>
            </w:r>
          </w:p>
          <w:p w:rsidR="00A92328" w:rsidRDefault="00F541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Оценивает </w:t>
            </w:r>
            <w:r>
              <w:rPr>
                <w:sz w:val="20"/>
                <w:szCs w:val="20"/>
                <w:highlight w:val="cyan"/>
              </w:rPr>
              <w:t>устойчивость и деформируемость грунтового основания</w:t>
            </w:r>
            <w:r>
              <w:rPr>
                <w:sz w:val="20"/>
                <w:szCs w:val="20"/>
              </w:rPr>
              <w:t xml:space="preserve"> транспортных </w:t>
            </w:r>
            <w:r>
              <w:rPr>
                <w:sz w:val="20"/>
                <w:szCs w:val="20"/>
              </w:rPr>
              <w:lastRenderedPageBreak/>
              <w:t>сооружений</w:t>
            </w:r>
          </w:p>
          <w:p w:rsidR="00A92328" w:rsidRDefault="00A92328">
            <w:pPr>
              <w:rPr>
                <w:sz w:val="20"/>
                <w:szCs w:val="20"/>
              </w:rPr>
            </w:pPr>
          </w:p>
          <w:p w:rsidR="00A92328" w:rsidRDefault="00A92328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A92328" w:rsidRDefault="00F5414F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lastRenderedPageBreak/>
              <w:t>Б2.О.02(У)</w:t>
            </w:r>
            <w:r>
              <w:rPr>
                <w:color w:val="000000" w:themeColor="text1"/>
                <w:sz w:val="20"/>
                <w:szCs w:val="20"/>
              </w:rPr>
              <w:br/>
            </w:r>
            <w:r>
              <w:rPr>
                <w:color w:val="000000" w:themeColor="text1"/>
                <w:sz w:val="20"/>
                <w:szCs w:val="20"/>
              </w:rPr>
              <w:t>Учебная практика (проектно-технологическая практика)</w:t>
            </w:r>
          </w:p>
          <w:p w:rsidR="00A92328" w:rsidRDefault="00A92328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A92328" w:rsidRDefault="00F5414F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Обучающийся знает:</w:t>
            </w:r>
          </w:p>
          <w:p w:rsidR="00A92328" w:rsidRDefault="00F5414F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  <w:highlight w:val="cyan"/>
              </w:rPr>
              <w:t>Свойства грунтов,</w:t>
            </w:r>
            <w:r>
              <w:rPr>
                <w:sz w:val="20"/>
                <w:szCs w:val="20"/>
              </w:rPr>
              <w:t xml:space="preserve"> условия их применения; </w:t>
            </w:r>
            <w:r>
              <w:rPr>
                <w:sz w:val="20"/>
                <w:szCs w:val="20"/>
                <w:highlight w:val="cyan"/>
              </w:rPr>
              <w:t>нормы и правила техники безопасности</w:t>
            </w:r>
            <w:r>
              <w:rPr>
                <w:sz w:val="20"/>
                <w:szCs w:val="20"/>
              </w:rPr>
              <w:t xml:space="preserve"> при </w:t>
            </w:r>
            <w:r>
              <w:rPr>
                <w:sz w:val="20"/>
                <w:szCs w:val="20"/>
              </w:rPr>
              <w:lastRenderedPageBreak/>
              <w:t>строительстве и эксплуатации транспортных сооружений.</w:t>
            </w:r>
          </w:p>
          <w:p w:rsidR="00A92328" w:rsidRDefault="00A92328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:rsidR="00A92328" w:rsidRDefault="00F5414F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умеет:</w:t>
            </w:r>
          </w:p>
          <w:p w:rsidR="00A92328" w:rsidRDefault="00F5414F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 </w:t>
            </w:r>
            <w:r>
              <w:rPr>
                <w:sz w:val="20"/>
                <w:szCs w:val="20"/>
                <w:highlight w:val="cyan"/>
              </w:rPr>
              <w:t>Определять физико-механические характеристики грунтов.</w:t>
            </w:r>
          </w:p>
          <w:p w:rsidR="00A92328" w:rsidRDefault="00A92328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:rsidR="00A92328" w:rsidRDefault="00F5414F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lastRenderedPageBreak/>
              <w:t xml:space="preserve">Прочитайте текст и установите соответствие. </w:t>
            </w:r>
          </w:p>
          <w:p w:rsidR="00A92328" w:rsidRDefault="00F5414F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Порядковый номер разместите после буквы (без пробела)</w:t>
            </w:r>
          </w:p>
          <w:p w:rsidR="00A92328" w:rsidRDefault="00A92328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</w:p>
          <w:p w:rsidR="00A92328" w:rsidRDefault="00F5414F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Определите </w:t>
            </w:r>
            <w:r>
              <w:rPr>
                <w:sz w:val="20"/>
                <w:szCs w:val="20"/>
                <w:highlight w:val="cyan"/>
              </w:rPr>
              <w:t>гранулометрический состав песчаных грунтов</w:t>
            </w:r>
            <w:r>
              <w:rPr>
                <w:sz w:val="20"/>
                <w:szCs w:val="20"/>
              </w:rPr>
              <w:t xml:space="preserve"> по размеру минеральных зёрен.</w:t>
            </w:r>
          </w:p>
          <w:p w:rsidR="00A92328" w:rsidRDefault="00A92328">
            <w:pPr>
              <w:widowControl w:val="0"/>
              <w:rPr>
                <w:i/>
                <w:sz w:val="20"/>
                <w:szCs w:val="20"/>
              </w:rPr>
            </w:pPr>
          </w:p>
          <w:p w:rsidR="00A92328" w:rsidRDefault="00A92328">
            <w:pPr>
              <w:shd w:val="clear" w:color="auto" w:fill="FFFFFF"/>
              <w:rPr>
                <w:sz w:val="20"/>
                <w:szCs w:val="20"/>
              </w:rPr>
            </w:pPr>
          </w:p>
          <w:tbl>
            <w:tblPr>
              <w:tblStyle w:val="af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A92328">
              <w:trPr>
                <w:trHeight w:val="371"/>
              </w:trPr>
              <w:tc>
                <w:tcPr>
                  <w:tcW w:w="2297" w:type="dxa"/>
                </w:tcPr>
                <w:p w:rsidR="00A92328" w:rsidRDefault="00F5414F" w:rsidP="00B15384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Тип песка</w:t>
                  </w:r>
                </w:p>
              </w:tc>
              <w:tc>
                <w:tcPr>
                  <w:tcW w:w="3543" w:type="dxa"/>
                </w:tcPr>
                <w:p w:rsidR="00A92328" w:rsidRDefault="00F5414F" w:rsidP="00B15384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Соде</w:t>
                  </w:r>
                  <w:r>
                    <w:rPr>
                      <w:color w:val="000000"/>
                      <w:sz w:val="20"/>
                      <w:szCs w:val="20"/>
                    </w:rPr>
                    <w:t>ржание частиц по массе по результатам ситового анализа</w:t>
                  </w:r>
                </w:p>
              </w:tc>
            </w:tr>
            <w:tr w:rsidR="00A92328">
              <w:trPr>
                <w:trHeight w:val="371"/>
              </w:trPr>
              <w:tc>
                <w:tcPr>
                  <w:tcW w:w="2297" w:type="dxa"/>
                </w:tcPr>
                <w:p w:rsidR="00A92328" w:rsidRDefault="00F5414F" w:rsidP="00B15384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А)  Крупный</w:t>
                  </w:r>
                </w:p>
              </w:tc>
              <w:tc>
                <w:tcPr>
                  <w:tcW w:w="3543" w:type="dxa"/>
                </w:tcPr>
                <w:p w:rsidR="00A92328" w:rsidRDefault="00F5414F" w:rsidP="00B15384">
                  <w:pPr>
                    <w:pStyle w:val="aff2"/>
                    <w:framePr w:hSpace="180" w:wrap="around" w:vAnchor="text" w:hAnchor="text" w:y="1"/>
                    <w:ind w:firstLine="0"/>
                    <w:jc w:val="left"/>
                    <w:rPr>
                      <w:sz w:val="20"/>
                    </w:rPr>
                  </w:pPr>
                  <w:r>
                    <w:rPr>
                      <w:sz w:val="20"/>
                    </w:rPr>
                    <w:t>1)  крупнее 0,25 мм более 50%</w:t>
                  </w:r>
                </w:p>
                <w:p w:rsidR="00A92328" w:rsidRDefault="00A92328" w:rsidP="00B15384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A92328">
              <w:trPr>
                <w:trHeight w:val="275"/>
              </w:trPr>
              <w:tc>
                <w:tcPr>
                  <w:tcW w:w="2297" w:type="dxa"/>
                </w:tcPr>
                <w:p w:rsidR="00A92328" w:rsidRDefault="00F5414F" w:rsidP="00B15384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Б)  Гравелистый</w:t>
                  </w:r>
                </w:p>
              </w:tc>
              <w:tc>
                <w:tcPr>
                  <w:tcW w:w="3543" w:type="dxa"/>
                </w:tcPr>
                <w:p w:rsidR="00A92328" w:rsidRDefault="00F5414F" w:rsidP="00B15384">
                  <w:pPr>
                    <w:pStyle w:val="aff2"/>
                    <w:framePr w:hSpace="180" w:wrap="around" w:vAnchor="text" w:hAnchor="text" w:y="1"/>
                    <w:ind w:firstLine="0"/>
                    <w:jc w:val="left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2)  крупнее 0,1 мм 75% и более </w:t>
                  </w:r>
                </w:p>
                <w:p w:rsidR="00A92328" w:rsidRDefault="00A92328" w:rsidP="00B15384">
                  <w:pPr>
                    <w:framePr w:hSpace="180" w:wrap="around" w:vAnchor="text" w:hAnchor="text" w:y="1"/>
                    <w:widowControl w:val="0"/>
                    <w:rPr>
                      <w:sz w:val="20"/>
                      <w:szCs w:val="20"/>
                    </w:rPr>
                  </w:pPr>
                </w:p>
              </w:tc>
            </w:tr>
            <w:tr w:rsidR="00A92328">
              <w:trPr>
                <w:trHeight w:val="400"/>
              </w:trPr>
              <w:tc>
                <w:tcPr>
                  <w:tcW w:w="2297" w:type="dxa"/>
                </w:tcPr>
                <w:p w:rsidR="00A92328" w:rsidRDefault="00F5414F" w:rsidP="00B15384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В)  Средней крупности</w:t>
                  </w:r>
                </w:p>
              </w:tc>
              <w:tc>
                <w:tcPr>
                  <w:tcW w:w="3543" w:type="dxa"/>
                </w:tcPr>
                <w:p w:rsidR="00A92328" w:rsidRDefault="00F5414F" w:rsidP="00B15384">
                  <w:pPr>
                    <w:pStyle w:val="aff2"/>
                    <w:framePr w:hSpace="180" w:wrap="around" w:vAnchor="text" w:hAnchor="text" w:y="1"/>
                    <w:ind w:firstLine="0"/>
                    <w:jc w:val="left"/>
                    <w:rPr>
                      <w:sz w:val="20"/>
                    </w:rPr>
                  </w:pPr>
                  <w:r>
                    <w:rPr>
                      <w:sz w:val="20"/>
                    </w:rPr>
                    <w:t>3)  крупнее 2 мм более 25%</w:t>
                  </w:r>
                </w:p>
                <w:p w:rsidR="00A92328" w:rsidRDefault="00A92328" w:rsidP="00B15384">
                  <w:pPr>
                    <w:framePr w:hSpace="180" w:wrap="around" w:vAnchor="text" w:hAnchor="text" w:y="1"/>
                    <w:widowControl w:val="0"/>
                    <w:rPr>
                      <w:sz w:val="20"/>
                      <w:szCs w:val="20"/>
                    </w:rPr>
                  </w:pPr>
                </w:p>
              </w:tc>
            </w:tr>
            <w:tr w:rsidR="00A92328">
              <w:trPr>
                <w:trHeight w:val="287"/>
              </w:trPr>
              <w:tc>
                <w:tcPr>
                  <w:tcW w:w="2297" w:type="dxa"/>
                </w:tcPr>
                <w:p w:rsidR="00A92328" w:rsidRDefault="00F5414F" w:rsidP="00B15384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Г)  Пылеватый</w:t>
                  </w:r>
                </w:p>
              </w:tc>
              <w:tc>
                <w:tcPr>
                  <w:tcW w:w="3543" w:type="dxa"/>
                </w:tcPr>
                <w:p w:rsidR="00A92328" w:rsidRDefault="00F5414F" w:rsidP="00B15384">
                  <w:pPr>
                    <w:pStyle w:val="aff2"/>
                    <w:framePr w:hSpace="180" w:wrap="around" w:vAnchor="text" w:hAnchor="text" w:y="1"/>
                    <w:ind w:firstLine="0"/>
                    <w:jc w:val="left"/>
                    <w:rPr>
                      <w:sz w:val="20"/>
                    </w:rPr>
                  </w:pPr>
                  <w:r>
                    <w:rPr>
                      <w:sz w:val="20"/>
                    </w:rPr>
                    <w:t>4)  крупнее 0,5 мм более 50%</w:t>
                  </w:r>
                </w:p>
                <w:p w:rsidR="00A92328" w:rsidRDefault="00A92328" w:rsidP="00B15384">
                  <w:pPr>
                    <w:framePr w:hSpace="180" w:wrap="around" w:vAnchor="text" w:hAnchor="text" w:y="1"/>
                    <w:widowControl w:val="0"/>
                    <w:rPr>
                      <w:sz w:val="20"/>
                      <w:szCs w:val="20"/>
                    </w:rPr>
                  </w:pPr>
                </w:p>
              </w:tc>
            </w:tr>
            <w:tr w:rsidR="00A92328">
              <w:trPr>
                <w:trHeight w:val="227"/>
              </w:trPr>
              <w:tc>
                <w:tcPr>
                  <w:tcW w:w="2297" w:type="dxa"/>
                </w:tcPr>
                <w:p w:rsidR="00A92328" w:rsidRDefault="00F5414F" w:rsidP="00B15384">
                  <w:pPr>
                    <w:framePr w:hSpace="180" w:wrap="around" w:vAnchor="text" w:hAnchor="text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Д)  Мелкий</w:t>
                  </w:r>
                </w:p>
              </w:tc>
              <w:tc>
                <w:tcPr>
                  <w:tcW w:w="3543" w:type="dxa"/>
                </w:tcPr>
                <w:p w:rsidR="00A92328" w:rsidRDefault="00F5414F" w:rsidP="00B15384">
                  <w:pPr>
                    <w:framePr w:hSpace="180" w:wrap="around" w:vAnchor="text" w:hAnchor="text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5) крупнее 0,1 мм менее 75%</w:t>
                  </w:r>
                </w:p>
              </w:tc>
            </w:tr>
          </w:tbl>
          <w:p w:rsidR="00A92328" w:rsidRDefault="00A92328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:rsidR="00A92328" w:rsidRDefault="00F5414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А4Б3В1Г2Д5</w:t>
            </w:r>
          </w:p>
        </w:tc>
      </w:tr>
      <w:tr w:rsidR="00A92328">
        <w:trPr>
          <w:trHeight w:val="57"/>
        </w:trPr>
        <w:tc>
          <w:tcPr>
            <w:tcW w:w="675" w:type="dxa"/>
          </w:tcPr>
          <w:p w:rsidR="00A92328" w:rsidRDefault="00F5414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  <w:p w:rsidR="00A92328" w:rsidRDefault="00A9232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92328" w:rsidRDefault="00F5414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мин</w:t>
            </w:r>
          </w:p>
          <w:p w:rsidR="00A92328" w:rsidRDefault="00A9232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92328" w:rsidRDefault="00A9232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92328" w:rsidRDefault="00F5414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:rsidR="00A92328" w:rsidRDefault="00F541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ОПК-4  Способен выполнять проектирование и расчет транспортных объектов в соответствии с требованиями нормативных документов</w:t>
            </w:r>
          </w:p>
          <w:p w:rsidR="00A92328" w:rsidRDefault="00A92328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92328" w:rsidRDefault="00F541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ОПК-4.4</w:t>
            </w:r>
          </w:p>
          <w:p w:rsidR="00A92328" w:rsidRDefault="00F541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Оценивает </w:t>
            </w:r>
            <w:r>
              <w:rPr>
                <w:sz w:val="20"/>
                <w:szCs w:val="20"/>
                <w:highlight w:val="cyan"/>
              </w:rPr>
              <w:t>устойчивость и деформируемость грунтового основания</w:t>
            </w:r>
            <w:r>
              <w:rPr>
                <w:sz w:val="20"/>
                <w:szCs w:val="20"/>
              </w:rPr>
              <w:t xml:space="preserve"> транспортных сооружений</w:t>
            </w:r>
          </w:p>
          <w:p w:rsidR="00A92328" w:rsidRDefault="00A92328">
            <w:pPr>
              <w:rPr>
                <w:sz w:val="20"/>
                <w:szCs w:val="20"/>
              </w:rPr>
            </w:pPr>
          </w:p>
          <w:p w:rsidR="00A92328" w:rsidRDefault="00A92328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A92328" w:rsidRDefault="00F5414F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Б2.О.02(У)</w:t>
            </w:r>
            <w:r>
              <w:rPr>
                <w:color w:val="000000" w:themeColor="text1"/>
                <w:sz w:val="20"/>
                <w:szCs w:val="20"/>
              </w:rPr>
              <w:br/>
              <w:t>Учебная практика (проектно-технологическая практика)</w:t>
            </w:r>
          </w:p>
          <w:p w:rsidR="00A92328" w:rsidRDefault="00A92328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A92328" w:rsidRDefault="00F5414F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Обучающийся знает:</w:t>
            </w:r>
          </w:p>
          <w:p w:rsidR="00A92328" w:rsidRDefault="00F5414F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  <w:highlight w:val="cyan"/>
              </w:rPr>
              <w:t>Свойства грунтов,</w:t>
            </w:r>
            <w:r>
              <w:rPr>
                <w:sz w:val="20"/>
                <w:szCs w:val="20"/>
              </w:rPr>
              <w:t xml:space="preserve"> условия их применения; </w:t>
            </w:r>
            <w:r>
              <w:rPr>
                <w:sz w:val="20"/>
                <w:szCs w:val="20"/>
                <w:highlight w:val="cyan"/>
              </w:rPr>
              <w:t>нормы и правила техники безопасности</w:t>
            </w:r>
            <w:r>
              <w:rPr>
                <w:sz w:val="20"/>
                <w:szCs w:val="20"/>
              </w:rPr>
              <w:t xml:space="preserve"> при строительстве и эксплуатации транспортных сооружений.</w:t>
            </w:r>
          </w:p>
          <w:p w:rsidR="00A92328" w:rsidRDefault="00A92328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:rsidR="00A92328" w:rsidRDefault="00F5414F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умеет:</w:t>
            </w:r>
          </w:p>
          <w:p w:rsidR="00A92328" w:rsidRDefault="00F5414F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 </w:t>
            </w:r>
            <w:r>
              <w:rPr>
                <w:sz w:val="20"/>
                <w:szCs w:val="20"/>
                <w:highlight w:val="cyan"/>
              </w:rPr>
              <w:t>Определять физико-механические характеристики грунтов.</w:t>
            </w:r>
          </w:p>
        </w:tc>
        <w:tc>
          <w:tcPr>
            <w:tcW w:w="6095" w:type="dxa"/>
          </w:tcPr>
          <w:p w:rsidR="00A92328" w:rsidRDefault="00F5414F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:rsidR="00A92328" w:rsidRDefault="00A92328">
            <w:pPr>
              <w:widowControl w:val="0"/>
              <w:rPr>
                <w:i/>
                <w:sz w:val="20"/>
                <w:szCs w:val="20"/>
              </w:rPr>
            </w:pPr>
          </w:p>
          <w:p w:rsidR="00A92328" w:rsidRDefault="00F5414F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Соотнесите </w:t>
            </w:r>
            <w:r>
              <w:rPr>
                <w:sz w:val="20"/>
                <w:szCs w:val="20"/>
                <w:highlight w:val="cyan"/>
              </w:rPr>
              <w:t>элементы техники безопасности при строительстве</w:t>
            </w:r>
            <w:r>
              <w:rPr>
                <w:sz w:val="20"/>
                <w:szCs w:val="20"/>
              </w:rPr>
              <w:t>:</w:t>
            </w:r>
          </w:p>
          <w:p w:rsidR="00A92328" w:rsidRDefault="00A92328">
            <w:pPr>
              <w:shd w:val="clear" w:color="auto" w:fill="FFFFFF"/>
              <w:rPr>
                <w:sz w:val="20"/>
                <w:szCs w:val="20"/>
              </w:rPr>
            </w:pPr>
          </w:p>
          <w:tbl>
            <w:tblPr>
              <w:tblStyle w:val="af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A92328">
              <w:trPr>
                <w:trHeight w:val="1178"/>
              </w:trPr>
              <w:tc>
                <w:tcPr>
                  <w:tcW w:w="2297" w:type="dxa"/>
                </w:tcPr>
                <w:p w:rsidR="00A92328" w:rsidRDefault="00F5414F" w:rsidP="00B15384">
                  <w:pPr>
                    <w:framePr w:hSpace="180" w:wrap="around" w:vAnchor="text" w:hAnchor="text" w:y="1"/>
                    <w:rPr>
                      <w:b/>
                      <w:color w:val="00B05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А)</w:t>
                  </w:r>
                  <w:r>
                    <w:rPr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Style w:val="afe"/>
                      <w:b w:val="0"/>
                      <w:sz w:val="20"/>
                      <w:szCs w:val="20"/>
                    </w:rPr>
                    <w:t xml:space="preserve"> Обеспечение работников удостовере</w:t>
                  </w:r>
                  <w:r>
                    <w:rPr>
                      <w:rStyle w:val="afe"/>
                      <w:b w:val="0"/>
                      <w:sz w:val="20"/>
                      <w:szCs w:val="20"/>
                    </w:rPr>
                    <w:t>ниями</w:t>
                  </w:r>
                </w:p>
              </w:tc>
              <w:tc>
                <w:tcPr>
                  <w:tcW w:w="3543" w:type="dxa"/>
                </w:tcPr>
                <w:p w:rsidR="00A92328" w:rsidRDefault="00F5414F" w:rsidP="00B15384">
                  <w:pPr>
                    <w:framePr w:hSpace="180" w:wrap="around" w:vAnchor="text" w:hAnchor="text" w:y="1"/>
                    <w:numPr>
                      <w:ilvl w:val="0"/>
                      <w:numId w:val="2"/>
                    </w:numPr>
                    <w:shd w:val="clear" w:color="auto" w:fill="FFFFFF"/>
                    <w:spacing w:beforeAutospacing="1"/>
                    <w:ind w:lef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1)  </w:t>
                  </w:r>
                  <w:r>
                    <w:rPr>
                      <w:rStyle w:val="afe"/>
                      <w:sz w:val="20"/>
                      <w:szCs w:val="20"/>
                    </w:rPr>
                    <w:t xml:space="preserve"> </w:t>
                  </w:r>
                  <w:r>
                    <w:rPr>
                      <w:rStyle w:val="afe"/>
                      <w:b w:val="0"/>
                      <w:sz w:val="20"/>
                      <w:szCs w:val="20"/>
                    </w:rPr>
                    <w:t>Ознакомление работников</w:t>
                  </w:r>
                  <w:r>
                    <w:rPr>
                      <w:b/>
                      <w:sz w:val="20"/>
                      <w:szCs w:val="20"/>
                    </w:rPr>
                    <w:t> </w:t>
                  </w:r>
                  <w:r>
                    <w:rPr>
                      <w:sz w:val="20"/>
                      <w:szCs w:val="20"/>
                    </w:rPr>
                    <w:t>с необходимыми инструкциями, ППР, технологическими картами, используемыми при производстве работ.</w:t>
                  </w:r>
                </w:p>
                <w:p w:rsidR="00A92328" w:rsidRDefault="00A92328" w:rsidP="00B15384">
                  <w:pPr>
                    <w:framePr w:hSpace="180" w:wrap="around" w:vAnchor="text" w:hAnchor="text" w:y="1"/>
                    <w:rPr>
                      <w:color w:val="00B050"/>
                      <w:sz w:val="20"/>
                      <w:szCs w:val="20"/>
                    </w:rPr>
                  </w:pPr>
                </w:p>
              </w:tc>
            </w:tr>
            <w:tr w:rsidR="00A92328">
              <w:trPr>
                <w:trHeight w:val="913"/>
              </w:trPr>
              <w:tc>
                <w:tcPr>
                  <w:tcW w:w="2297" w:type="dxa"/>
                </w:tcPr>
                <w:p w:rsidR="00A92328" w:rsidRDefault="00F5414F" w:rsidP="00B15384">
                  <w:pPr>
                    <w:framePr w:hSpace="180" w:wrap="around" w:vAnchor="text" w:hAnchor="text" w:y="1"/>
                    <w:rPr>
                      <w:b/>
                      <w:color w:val="00B05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Б)</w:t>
                  </w:r>
                  <w:r>
                    <w:rPr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Style w:val="afe"/>
                      <w:b w:val="0"/>
                      <w:sz w:val="20"/>
                      <w:szCs w:val="20"/>
                    </w:rPr>
                    <w:t xml:space="preserve"> Ознакомление и организация проведения инструктажей</w:t>
                  </w:r>
                  <w:r>
                    <w:rPr>
                      <w:b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43" w:type="dxa"/>
                </w:tcPr>
                <w:p w:rsidR="00A92328" w:rsidRDefault="00F5414F" w:rsidP="00B15384">
                  <w:pPr>
                    <w:framePr w:hSpace="180" w:wrap="around" w:vAnchor="text" w:hAnchor="text" w:y="1"/>
                    <w:shd w:val="clear" w:color="auto" w:fill="FFFF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2) </w:t>
                  </w:r>
                  <w:r>
                    <w:rPr>
                      <w:sz w:val="20"/>
                      <w:szCs w:val="20"/>
                    </w:rPr>
                    <w:t xml:space="preserve"> Обеспечение объекта первичными средствами пожаротушения, пожарными щитами и другими подобными средствами.</w:t>
                  </w:r>
                </w:p>
                <w:p w:rsidR="00A92328" w:rsidRDefault="00A92328" w:rsidP="00B15384">
                  <w:pPr>
                    <w:framePr w:hSpace="180" w:wrap="around" w:vAnchor="text" w:hAnchor="text" w:y="1"/>
                    <w:widowControl w:val="0"/>
                    <w:rPr>
                      <w:color w:val="00B050"/>
                      <w:sz w:val="20"/>
                      <w:szCs w:val="20"/>
                    </w:rPr>
                  </w:pPr>
                </w:p>
              </w:tc>
            </w:tr>
            <w:tr w:rsidR="00A92328">
              <w:trPr>
                <w:trHeight w:val="400"/>
              </w:trPr>
              <w:tc>
                <w:tcPr>
                  <w:tcW w:w="2297" w:type="dxa"/>
                </w:tcPr>
                <w:p w:rsidR="00A92328" w:rsidRDefault="00F5414F" w:rsidP="00B15384">
                  <w:pPr>
                    <w:framePr w:hSpace="180" w:wrap="around" w:vAnchor="text" w:hAnchor="text" w:y="1"/>
                    <w:rPr>
                      <w:b/>
                      <w:color w:val="00B05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В)</w:t>
                  </w:r>
                  <w:r>
                    <w:rPr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Style w:val="afe"/>
                      <w:b w:val="0"/>
                      <w:sz w:val="20"/>
                      <w:szCs w:val="20"/>
                    </w:rPr>
                    <w:t xml:space="preserve"> Установление противопожарного режима</w:t>
                  </w:r>
                  <w:r>
                    <w:rPr>
                      <w:b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43" w:type="dxa"/>
                </w:tcPr>
                <w:p w:rsidR="00A92328" w:rsidRDefault="00F5414F" w:rsidP="00B15384">
                  <w:pPr>
                    <w:framePr w:hSpace="180" w:wrap="around" w:vAnchor="text" w:hAnchor="text" w:y="1"/>
                    <w:widowControl w:val="0"/>
                    <w:rPr>
                      <w:color w:val="00B05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3)  Подтверждение квалификации и систематическая проверка знаний по охране труда, электробезопасности и </w:t>
                  </w:r>
                  <w:r>
                    <w:rPr>
                      <w:sz w:val="20"/>
                      <w:szCs w:val="20"/>
                    </w:rPr>
                    <w:t xml:space="preserve"> др.</w:t>
                  </w:r>
                </w:p>
              </w:tc>
            </w:tr>
            <w:tr w:rsidR="00A92328">
              <w:trPr>
                <w:trHeight w:val="1227"/>
              </w:trPr>
              <w:tc>
                <w:tcPr>
                  <w:tcW w:w="2297" w:type="dxa"/>
                </w:tcPr>
                <w:p w:rsidR="00A92328" w:rsidRDefault="00F5414F" w:rsidP="00B15384">
                  <w:pPr>
                    <w:framePr w:hSpace="180" w:wrap="around" w:vAnchor="text" w:hAnchor="text" w:y="1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Г)</w:t>
                  </w:r>
                  <w:r>
                    <w:rPr>
                      <w:b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>
                    <w:rPr>
                      <w:rStyle w:val="afe"/>
                      <w:b w:val="0"/>
                      <w:color w:val="000000" w:themeColor="text1"/>
                      <w:sz w:val="20"/>
                      <w:szCs w:val="20"/>
                    </w:rPr>
                    <w:t xml:space="preserve"> Организация проведения работ уровня повышенной опасности</w:t>
                  </w:r>
                </w:p>
              </w:tc>
              <w:tc>
                <w:tcPr>
                  <w:tcW w:w="3543" w:type="dxa"/>
                </w:tcPr>
                <w:p w:rsidR="00A92328" w:rsidRDefault="00F5414F" w:rsidP="00B15384">
                  <w:pPr>
                    <w:framePr w:hSpace="180" w:wrap="around" w:vAnchor="text" w:hAnchor="text" w:y="1"/>
                    <w:shd w:val="clear" w:color="auto" w:fill="FFFFFF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4)  утверждение списка опасных работ, определение и назначение ответственных лиц, организация выдачи соответствующих нарядов-допусков.</w:t>
                  </w:r>
                </w:p>
                <w:p w:rsidR="00A92328" w:rsidRDefault="00A92328" w:rsidP="00B15384">
                  <w:pPr>
                    <w:framePr w:hSpace="180" w:wrap="around" w:vAnchor="text" w:hAnchor="text" w:y="1"/>
                    <w:widowControl w:val="0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:rsidR="00A92328" w:rsidRDefault="00A92328">
            <w:pPr>
              <w:numPr>
                <w:ilvl w:val="0"/>
                <w:numId w:val="2"/>
              </w:numPr>
              <w:shd w:val="clear" w:color="auto" w:fill="FFFFFF"/>
              <w:spacing w:beforeAutospacing="1"/>
              <w:ind w:left="0"/>
              <w:rPr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:rsidR="00A92328" w:rsidRDefault="00F5414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А3Б1В2Г4</w:t>
            </w:r>
          </w:p>
        </w:tc>
      </w:tr>
      <w:tr w:rsidR="00A92328">
        <w:trPr>
          <w:trHeight w:val="57"/>
        </w:trPr>
        <w:tc>
          <w:tcPr>
            <w:tcW w:w="675" w:type="dxa"/>
          </w:tcPr>
          <w:p w:rsidR="00A92328" w:rsidRDefault="00F5414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5.</w:t>
            </w:r>
          </w:p>
          <w:p w:rsidR="00A92328" w:rsidRDefault="00A9232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92328" w:rsidRDefault="00A9232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92328" w:rsidRDefault="00A9232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92328" w:rsidRDefault="00F5414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мин</w:t>
            </w:r>
          </w:p>
          <w:p w:rsidR="00A92328" w:rsidRDefault="00A9232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92328" w:rsidRDefault="00F5414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</w:p>
        </w:tc>
        <w:tc>
          <w:tcPr>
            <w:tcW w:w="1560" w:type="dxa"/>
          </w:tcPr>
          <w:p w:rsidR="00A92328" w:rsidRDefault="00F5414F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lastRenderedPageBreak/>
              <w:t>ПК-1 Способен</w:t>
            </w:r>
            <w:r>
              <w:rPr>
                <w:sz w:val="20"/>
                <w:szCs w:val="20"/>
              </w:rPr>
              <w:t xml:space="preserve"> организовывать и выполнять инженерные изыскания </w:t>
            </w:r>
            <w:r>
              <w:rPr>
                <w:sz w:val="20"/>
                <w:szCs w:val="20"/>
              </w:rPr>
              <w:lastRenderedPageBreak/>
              <w:t>транспортных путей и сооружений, включая геодезические, гидрометрические и инженерно-геологические работы</w:t>
            </w:r>
            <w:r>
              <w:rPr>
                <w:sz w:val="20"/>
                <w:szCs w:val="20"/>
                <w:u w:val="single"/>
              </w:rPr>
              <w:t xml:space="preserve"> </w:t>
            </w:r>
          </w:p>
          <w:p w:rsidR="00A92328" w:rsidRDefault="00A92328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92328" w:rsidRDefault="00F541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ПК-1.2</w:t>
            </w:r>
          </w:p>
          <w:p w:rsidR="00A92328" w:rsidRDefault="00F541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Оценивает </w:t>
            </w:r>
            <w:r>
              <w:rPr>
                <w:sz w:val="20"/>
                <w:szCs w:val="20"/>
                <w:highlight w:val="cyan"/>
              </w:rPr>
              <w:t xml:space="preserve">инженерно-геологические условия </w:t>
            </w:r>
            <w:r>
              <w:rPr>
                <w:sz w:val="20"/>
                <w:szCs w:val="20"/>
                <w:highlight w:val="cyan"/>
              </w:rPr>
              <w:lastRenderedPageBreak/>
              <w:t xml:space="preserve">строительства, выбирает мероприятия, направленные </w:t>
            </w:r>
            <w:r>
              <w:rPr>
                <w:sz w:val="20"/>
                <w:szCs w:val="20"/>
                <w:highlight w:val="cyan"/>
              </w:rPr>
              <w:t>на предупреждение опасных инженерно-геологическими процессов (явлений), а также защиту от их последствий</w:t>
            </w:r>
          </w:p>
        </w:tc>
        <w:tc>
          <w:tcPr>
            <w:tcW w:w="1275" w:type="dxa"/>
          </w:tcPr>
          <w:p w:rsidR="00A92328" w:rsidRDefault="00F5414F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lastRenderedPageBreak/>
              <w:t>Б2.О.02(У)</w:t>
            </w:r>
            <w:r>
              <w:rPr>
                <w:color w:val="000000" w:themeColor="text1"/>
                <w:sz w:val="20"/>
                <w:szCs w:val="20"/>
              </w:rPr>
              <w:br/>
              <w:t>Учебная практика (проектно-технологич</w:t>
            </w:r>
            <w:r>
              <w:rPr>
                <w:color w:val="000000" w:themeColor="text1"/>
                <w:sz w:val="20"/>
                <w:szCs w:val="20"/>
              </w:rPr>
              <w:lastRenderedPageBreak/>
              <w:t>еская практика)</w:t>
            </w:r>
          </w:p>
          <w:p w:rsidR="00A92328" w:rsidRDefault="00A92328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A92328" w:rsidRDefault="00F5414F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Обучающийся знает:</w:t>
            </w:r>
          </w:p>
          <w:p w:rsidR="00A92328" w:rsidRDefault="00F5414F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Принципы и </w:t>
            </w:r>
            <w:r>
              <w:rPr>
                <w:sz w:val="20"/>
                <w:szCs w:val="20"/>
                <w:highlight w:val="cyan"/>
              </w:rPr>
              <w:t xml:space="preserve">методы инженерно-геологических </w:t>
            </w:r>
            <w:r>
              <w:rPr>
                <w:sz w:val="20"/>
                <w:szCs w:val="20"/>
                <w:highlight w:val="cyan"/>
              </w:rPr>
              <w:lastRenderedPageBreak/>
              <w:t>изысканий.</w:t>
            </w:r>
          </w:p>
          <w:p w:rsidR="00A92328" w:rsidRDefault="00A92328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:rsidR="00A92328" w:rsidRDefault="00F5414F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умеет:</w:t>
            </w:r>
          </w:p>
          <w:p w:rsidR="00A92328" w:rsidRDefault="00F5414F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 </w:t>
            </w:r>
            <w:r>
              <w:rPr>
                <w:sz w:val="20"/>
                <w:szCs w:val="20"/>
                <w:highlight w:val="cyan"/>
              </w:rPr>
              <w:t>Оценивать физико-геологические и инженерно-геологические процессы на территории; разрабатывать рекомендации по основным способам локализации и предотвращения геологических процессов.</w:t>
            </w:r>
          </w:p>
        </w:tc>
        <w:tc>
          <w:tcPr>
            <w:tcW w:w="6095" w:type="dxa"/>
          </w:tcPr>
          <w:p w:rsidR="00A92328" w:rsidRDefault="00F5414F">
            <w:pPr>
              <w:rPr>
                <w:rStyle w:val="afe"/>
                <w:b w:val="0"/>
                <w:sz w:val="20"/>
                <w:szCs w:val="20"/>
              </w:rPr>
            </w:pPr>
            <w:r>
              <w:rPr>
                <w:rStyle w:val="afe"/>
                <w:b w:val="0"/>
                <w:i/>
                <w:sz w:val="20"/>
                <w:szCs w:val="20"/>
              </w:rPr>
              <w:lastRenderedPageBreak/>
              <w:t>Укажите верную последовательность</w:t>
            </w:r>
            <w:r>
              <w:rPr>
                <w:rStyle w:val="afe"/>
                <w:b w:val="0"/>
                <w:sz w:val="20"/>
                <w:szCs w:val="20"/>
              </w:rPr>
              <w:t xml:space="preserve"> </w:t>
            </w:r>
          </w:p>
          <w:p w:rsidR="00A92328" w:rsidRDefault="00A92328">
            <w:pPr>
              <w:rPr>
                <w:rStyle w:val="afe"/>
                <w:b w:val="0"/>
                <w:sz w:val="20"/>
                <w:szCs w:val="20"/>
              </w:rPr>
            </w:pPr>
          </w:p>
          <w:p w:rsidR="00A92328" w:rsidRDefault="00F5414F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rStyle w:val="afe"/>
                <w:b w:val="0"/>
                <w:sz w:val="20"/>
                <w:szCs w:val="20"/>
              </w:rPr>
              <w:t xml:space="preserve">Расположите последовательно процессы </w:t>
            </w:r>
            <w:r>
              <w:rPr>
                <w:rStyle w:val="afe"/>
                <w:b w:val="0"/>
                <w:sz w:val="20"/>
                <w:szCs w:val="20"/>
                <w:highlight w:val="cyan"/>
              </w:rPr>
              <w:t>преобразования</w:t>
            </w:r>
            <w:r>
              <w:rPr>
                <w:sz w:val="20"/>
                <w:szCs w:val="20"/>
                <w:highlight w:val="cyan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  <w:highlight w:val="cyan"/>
              </w:rPr>
              <w:t>горных пород под действием факторов метаморфизма</w:t>
            </w:r>
            <w:r>
              <w:rPr>
                <w:color w:val="000000" w:themeColor="text1"/>
                <w:sz w:val="20"/>
                <w:szCs w:val="20"/>
              </w:rPr>
              <w:t>, приводящих к изменению пород:</w:t>
            </w:r>
          </w:p>
          <w:p w:rsidR="00A92328" w:rsidRDefault="00A92328">
            <w:pPr>
              <w:rPr>
                <w:color w:val="000000" w:themeColor="text1"/>
                <w:sz w:val="20"/>
                <w:szCs w:val="20"/>
              </w:rPr>
            </w:pPr>
          </w:p>
          <w:p w:rsidR="00A92328" w:rsidRDefault="00F5414F">
            <w:pPr>
              <w:numPr>
                <w:ilvl w:val="0"/>
                <w:numId w:val="3"/>
              </w:numPr>
              <w:shd w:val="clear" w:color="auto" w:fill="FFFFFF"/>
              <w:ind w:left="0"/>
              <w:rPr>
                <w:sz w:val="20"/>
                <w:szCs w:val="20"/>
              </w:rPr>
            </w:pPr>
            <w:r>
              <w:rPr>
                <w:rStyle w:val="afe"/>
                <w:b w:val="0"/>
                <w:sz w:val="20"/>
                <w:szCs w:val="20"/>
              </w:rPr>
              <w:t>1)</w:t>
            </w:r>
            <w:r>
              <w:rPr>
                <w:rStyle w:val="afe"/>
                <w:sz w:val="20"/>
                <w:szCs w:val="20"/>
              </w:rPr>
              <w:t xml:space="preserve"> Перекристаллизация</w:t>
            </w:r>
            <w:r>
              <w:rPr>
                <w:sz w:val="20"/>
                <w:szCs w:val="20"/>
              </w:rPr>
              <w:t> минералов исходных пород в твёрдом состоянии.</w:t>
            </w:r>
          </w:p>
          <w:p w:rsidR="00A92328" w:rsidRDefault="00F5414F">
            <w:pPr>
              <w:numPr>
                <w:ilvl w:val="0"/>
                <w:numId w:val="3"/>
              </w:numPr>
              <w:shd w:val="clear" w:color="auto" w:fill="FFFFFF"/>
              <w:spacing w:beforeAutospacing="1"/>
              <w:ind w:left="0"/>
              <w:rPr>
                <w:sz w:val="20"/>
                <w:szCs w:val="20"/>
              </w:rPr>
            </w:pPr>
            <w:r>
              <w:rPr>
                <w:rStyle w:val="afe"/>
                <w:b w:val="0"/>
                <w:sz w:val="20"/>
                <w:szCs w:val="20"/>
              </w:rPr>
              <w:t>2)</w:t>
            </w:r>
            <w:r>
              <w:rPr>
                <w:rStyle w:val="afe"/>
                <w:sz w:val="20"/>
                <w:szCs w:val="20"/>
              </w:rPr>
              <w:t xml:space="preserve"> Рост новых</w:t>
            </w:r>
            <w:r>
              <w:rPr>
                <w:sz w:val="20"/>
                <w:szCs w:val="20"/>
              </w:rPr>
              <w:t> метаморфогенных породообразующих минералов.</w:t>
            </w:r>
          </w:p>
          <w:p w:rsidR="00A92328" w:rsidRDefault="00F5414F">
            <w:pPr>
              <w:numPr>
                <w:ilvl w:val="0"/>
                <w:numId w:val="3"/>
              </w:numPr>
              <w:shd w:val="clear" w:color="auto" w:fill="FFFFFF"/>
              <w:spacing w:beforeAutospacing="1"/>
              <w:ind w:left="0"/>
              <w:rPr>
                <w:sz w:val="20"/>
                <w:szCs w:val="20"/>
              </w:rPr>
            </w:pPr>
            <w:r>
              <w:rPr>
                <w:rStyle w:val="afe"/>
                <w:b w:val="0"/>
                <w:sz w:val="20"/>
                <w:szCs w:val="20"/>
              </w:rPr>
              <w:t>3)</w:t>
            </w:r>
            <w:r>
              <w:rPr>
                <w:rStyle w:val="afe"/>
                <w:sz w:val="20"/>
                <w:szCs w:val="20"/>
              </w:rPr>
              <w:t xml:space="preserve"> Изменение химического состава</w:t>
            </w:r>
            <w:r>
              <w:rPr>
                <w:sz w:val="20"/>
                <w:szCs w:val="20"/>
              </w:rPr>
              <w:t> и</w:t>
            </w:r>
            <w:r>
              <w:rPr>
                <w:sz w:val="20"/>
                <w:szCs w:val="20"/>
              </w:rPr>
              <w:t>сходных горных пород. </w:t>
            </w:r>
          </w:p>
          <w:p w:rsidR="00A92328" w:rsidRDefault="00F5414F">
            <w:pPr>
              <w:numPr>
                <w:ilvl w:val="0"/>
                <w:numId w:val="3"/>
              </w:numPr>
              <w:shd w:val="clear" w:color="auto" w:fill="FFFFFF"/>
              <w:spacing w:beforeAutospacing="1"/>
              <w:ind w:left="0"/>
              <w:rPr>
                <w:sz w:val="20"/>
                <w:szCs w:val="20"/>
              </w:rPr>
            </w:pPr>
            <w:r>
              <w:rPr>
                <w:rStyle w:val="afe"/>
                <w:b w:val="0"/>
                <w:sz w:val="20"/>
                <w:szCs w:val="20"/>
              </w:rPr>
              <w:t>4)</w:t>
            </w:r>
            <w:r>
              <w:rPr>
                <w:rStyle w:val="afe"/>
                <w:sz w:val="20"/>
                <w:szCs w:val="20"/>
              </w:rPr>
              <w:t xml:space="preserve"> Изменение текстуры</w:t>
            </w:r>
            <w:r>
              <w:rPr>
                <w:sz w:val="20"/>
                <w:szCs w:val="20"/>
              </w:rPr>
              <w:t>.</w:t>
            </w:r>
          </w:p>
          <w:p w:rsidR="00A92328" w:rsidRDefault="00F5414F">
            <w:pPr>
              <w:numPr>
                <w:ilvl w:val="0"/>
                <w:numId w:val="3"/>
              </w:numPr>
              <w:shd w:val="clear" w:color="auto" w:fill="FFFFFF"/>
              <w:spacing w:beforeAutospacing="1"/>
              <w:ind w:left="0"/>
              <w:rPr>
                <w:sz w:val="20"/>
                <w:szCs w:val="20"/>
              </w:rPr>
            </w:pPr>
            <w:r>
              <w:rPr>
                <w:rStyle w:val="afe"/>
                <w:b w:val="0"/>
                <w:sz w:val="20"/>
                <w:szCs w:val="20"/>
              </w:rPr>
              <w:t>5)</w:t>
            </w:r>
            <w:r>
              <w:rPr>
                <w:rStyle w:val="afe"/>
                <w:sz w:val="20"/>
                <w:szCs w:val="20"/>
              </w:rPr>
              <w:t xml:space="preserve"> Воздействие температуры, давления и активных флюидов</w:t>
            </w:r>
            <w:r>
              <w:t>.</w:t>
            </w:r>
          </w:p>
          <w:p w:rsidR="00A92328" w:rsidRDefault="00F5414F">
            <w:pPr>
              <w:numPr>
                <w:ilvl w:val="0"/>
                <w:numId w:val="3"/>
              </w:numPr>
              <w:shd w:val="clear" w:color="auto" w:fill="FFFFFF"/>
              <w:spacing w:beforeAutospacing="1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6)</w:t>
            </w:r>
            <w:r>
              <w:rPr>
                <w:sz w:val="20"/>
                <w:szCs w:val="20"/>
                <w:shd w:val="clear" w:color="auto" w:fill="FFFFFF"/>
              </w:rPr>
              <w:t xml:space="preserve"> Начало глубокого структурно-минералогического </w:t>
            </w:r>
            <w:r>
              <w:rPr>
                <w:b/>
                <w:bCs/>
                <w:sz w:val="20"/>
                <w:szCs w:val="20"/>
                <w:shd w:val="clear" w:color="auto" w:fill="FFFFFF"/>
              </w:rPr>
              <w:t>преобразования магматических и осадочных</w:t>
            </w:r>
            <w:r>
              <w:rPr>
                <w:sz w:val="20"/>
                <w:szCs w:val="20"/>
                <w:shd w:val="clear" w:color="auto" w:fill="FFFFFF"/>
              </w:rPr>
              <w:t> </w:t>
            </w:r>
            <w:r>
              <w:rPr>
                <w:b/>
                <w:bCs/>
                <w:sz w:val="20"/>
                <w:szCs w:val="20"/>
                <w:shd w:val="clear" w:color="auto" w:fill="FFFFFF"/>
              </w:rPr>
              <w:t>пород.</w:t>
            </w:r>
            <w:r>
              <w:rPr>
                <w:sz w:val="20"/>
                <w:szCs w:val="20"/>
                <w:shd w:val="clear" w:color="auto" w:fill="FFFFFF"/>
              </w:rPr>
              <w:t> </w:t>
            </w:r>
          </w:p>
          <w:p w:rsidR="00A92328" w:rsidRDefault="00F5414F">
            <w:pPr>
              <w:numPr>
                <w:ilvl w:val="0"/>
                <w:numId w:val="3"/>
              </w:numPr>
              <w:shd w:val="clear" w:color="auto" w:fill="FFFFFF"/>
              <w:spacing w:beforeAutospacing="1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A92328" w:rsidRDefault="00A92328">
            <w:pPr>
              <w:rPr>
                <w:color w:val="000000" w:themeColor="text1"/>
                <w:sz w:val="20"/>
                <w:szCs w:val="20"/>
              </w:rPr>
            </w:pPr>
          </w:p>
          <w:p w:rsidR="00A92328" w:rsidRDefault="00A9232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color w:val="000000" w:themeColor="text1"/>
                <w:sz w:val="20"/>
                <w:szCs w:val="20"/>
              </w:rPr>
            </w:pPr>
          </w:p>
          <w:p w:rsidR="00A92328" w:rsidRDefault="00A92328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:rsidR="00A92328" w:rsidRDefault="00A9232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tbl>
            <w:tblPr>
              <w:tblStyle w:val="af6"/>
              <w:tblW w:w="204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A92328">
              <w:trPr>
                <w:trHeight w:val="276"/>
              </w:trPr>
              <w:tc>
                <w:tcPr>
                  <w:tcW w:w="420" w:type="dxa"/>
                </w:tcPr>
                <w:p w:rsidR="00A92328" w:rsidRDefault="00F5414F" w:rsidP="00B15384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420" w:type="dxa"/>
                </w:tcPr>
                <w:p w:rsidR="00A92328" w:rsidRDefault="00F5414F" w:rsidP="00B15384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420" w:type="dxa"/>
                </w:tcPr>
                <w:p w:rsidR="00A92328" w:rsidRDefault="00F5414F" w:rsidP="00B15384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421" w:type="dxa"/>
                </w:tcPr>
                <w:p w:rsidR="00A92328" w:rsidRDefault="00F5414F" w:rsidP="00B15384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421" w:type="dxa"/>
                </w:tcPr>
                <w:p w:rsidR="00A92328" w:rsidRDefault="00F5414F" w:rsidP="00B15384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421" w:type="dxa"/>
                </w:tcPr>
                <w:p w:rsidR="00A92328" w:rsidRDefault="00F5414F" w:rsidP="00B15384">
                  <w:pPr>
                    <w:pStyle w:val="af3"/>
                    <w:framePr w:hSpace="180" w:wrap="around" w:vAnchor="text" w:hAnchor="text" w:y="1"/>
                    <w:ind w:right="-57"/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</w:tr>
          </w:tbl>
          <w:p w:rsidR="00A92328" w:rsidRDefault="00A9232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A92328">
        <w:trPr>
          <w:trHeight w:val="57"/>
        </w:trPr>
        <w:tc>
          <w:tcPr>
            <w:tcW w:w="675" w:type="dxa"/>
          </w:tcPr>
          <w:p w:rsidR="00A92328" w:rsidRDefault="00F5414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  <w:p w:rsidR="00A92328" w:rsidRDefault="00A9232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92328" w:rsidRDefault="00A9232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92328" w:rsidRDefault="00A9232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92328" w:rsidRDefault="00F5414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мин</w:t>
            </w:r>
          </w:p>
          <w:p w:rsidR="00A92328" w:rsidRDefault="00A9232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92328" w:rsidRDefault="00F5414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</w:p>
        </w:tc>
        <w:tc>
          <w:tcPr>
            <w:tcW w:w="1560" w:type="dxa"/>
          </w:tcPr>
          <w:p w:rsidR="00A92328" w:rsidRDefault="00F5414F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ПК-1 Способен</w:t>
            </w:r>
            <w:r>
              <w:rPr>
                <w:sz w:val="20"/>
                <w:szCs w:val="20"/>
              </w:rPr>
              <w:t xml:space="preserve"> организовывать и выполнять инженерные изыскания транспортных путей и сооружений, включая геодезические, гидрометрические и инженерно-геологические работы</w:t>
            </w:r>
            <w:r>
              <w:rPr>
                <w:sz w:val="20"/>
                <w:szCs w:val="20"/>
                <w:u w:val="single"/>
              </w:rPr>
              <w:t xml:space="preserve"> </w:t>
            </w:r>
          </w:p>
          <w:p w:rsidR="00A92328" w:rsidRDefault="00A92328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92328" w:rsidRDefault="00F541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ПК-1.2</w:t>
            </w:r>
          </w:p>
          <w:p w:rsidR="00A92328" w:rsidRDefault="00F541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Оценивает </w:t>
            </w:r>
            <w:r>
              <w:rPr>
                <w:sz w:val="20"/>
                <w:szCs w:val="20"/>
                <w:highlight w:val="cyan"/>
              </w:rPr>
              <w:t xml:space="preserve">инженерно-геологические условия строительства, выбирает мероприятия, направленные </w:t>
            </w:r>
            <w:r>
              <w:rPr>
                <w:sz w:val="20"/>
                <w:szCs w:val="20"/>
                <w:highlight w:val="cyan"/>
              </w:rPr>
              <w:t>на предупреждение опасных инженерно-геологическими процессов (явлений), а также защиту от их последствий</w:t>
            </w:r>
          </w:p>
        </w:tc>
        <w:tc>
          <w:tcPr>
            <w:tcW w:w="1275" w:type="dxa"/>
          </w:tcPr>
          <w:p w:rsidR="00A92328" w:rsidRDefault="00F5414F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Б2.О.02(У)</w:t>
            </w:r>
            <w:r>
              <w:rPr>
                <w:color w:val="000000" w:themeColor="text1"/>
                <w:sz w:val="20"/>
                <w:szCs w:val="20"/>
              </w:rPr>
              <w:br/>
              <w:t>Учебная практика (проектно-технологическая практика)</w:t>
            </w:r>
          </w:p>
          <w:p w:rsidR="00A92328" w:rsidRDefault="00A92328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A92328" w:rsidRDefault="00F5414F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Обучающийся знает:</w:t>
            </w:r>
          </w:p>
          <w:p w:rsidR="00A92328" w:rsidRDefault="00F5414F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Принципы и </w:t>
            </w:r>
            <w:r>
              <w:rPr>
                <w:sz w:val="20"/>
                <w:szCs w:val="20"/>
                <w:highlight w:val="cyan"/>
              </w:rPr>
              <w:t>методы инженерно-геологических изысканий.</w:t>
            </w:r>
          </w:p>
          <w:p w:rsidR="00A92328" w:rsidRDefault="00A92328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:rsidR="00A92328" w:rsidRDefault="00F5414F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умеет:</w:t>
            </w:r>
          </w:p>
          <w:p w:rsidR="00A92328" w:rsidRDefault="00F5414F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 </w:t>
            </w:r>
            <w:r>
              <w:rPr>
                <w:sz w:val="20"/>
                <w:szCs w:val="20"/>
                <w:highlight w:val="cyan"/>
              </w:rPr>
              <w:t>Оценивать физико-геологические и инженерно-геологические процессы на территории; разрабатывать рекомендации по основным способам локализации и предотвращения геологических процессов.</w:t>
            </w:r>
          </w:p>
          <w:p w:rsidR="00A92328" w:rsidRDefault="00A92328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:rsidR="00A92328" w:rsidRDefault="00F5414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  <w:r>
              <w:rPr>
                <w:rStyle w:val="afe"/>
                <w:b w:val="0"/>
                <w:i/>
                <w:sz w:val="20"/>
                <w:szCs w:val="20"/>
              </w:rPr>
              <w:t>Укажите верную последовательность</w:t>
            </w:r>
            <w:r>
              <w:rPr>
                <w:rStyle w:val="afe"/>
                <w:b w:val="0"/>
                <w:sz w:val="20"/>
                <w:szCs w:val="20"/>
              </w:rPr>
              <w:t xml:space="preserve"> </w:t>
            </w:r>
          </w:p>
          <w:p w:rsidR="00A92328" w:rsidRDefault="00A9232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</w:p>
          <w:p w:rsidR="00A92328" w:rsidRDefault="00F5414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  <w:r>
              <w:rPr>
                <w:rStyle w:val="afe"/>
                <w:b w:val="0"/>
                <w:sz w:val="20"/>
                <w:szCs w:val="20"/>
              </w:rPr>
              <w:t xml:space="preserve">Расположите последовательно </w:t>
            </w:r>
            <w:r>
              <w:rPr>
                <w:rStyle w:val="afe"/>
                <w:b w:val="0"/>
                <w:sz w:val="20"/>
                <w:szCs w:val="20"/>
                <w:highlight w:val="cyan"/>
              </w:rPr>
              <w:t>физико-геологические процесс</w:t>
            </w:r>
            <w:r>
              <w:rPr>
                <w:rStyle w:val="afe"/>
                <w:b w:val="0"/>
                <w:sz w:val="20"/>
                <w:szCs w:val="20"/>
              </w:rPr>
              <w:t>ы преобразования осадочных горных пород в рамках литогенеза:</w:t>
            </w:r>
          </w:p>
          <w:p w:rsidR="00A92328" w:rsidRDefault="00A9232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</w:p>
          <w:p w:rsidR="00A92328" w:rsidRDefault="00F5414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  <w:r>
              <w:rPr>
                <w:rStyle w:val="afe"/>
                <w:b w:val="0"/>
                <w:sz w:val="20"/>
                <w:szCs w:val="20"/>
              </w:rPr>
              <w:t>1) Седиментогенез</w:t>
            </w:r>
          </w:p>
          <w:p w:rsidR="00A92328" w:rsidRDefault="00F5414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  <w:r>
              <w:rPr>
                <w:rStyle w:val="afe"/>
                <w:b w:val="0"/>
                <w:sz w:val="20"/>
                <w:szCs w:val="20"/>
              </w:rPr>
              <w:t>2) Гипергенез</w:t>
            </w:r>
          </w:p>
          <w:p w:rsidR="00A92328" w:rsidRDefault="00F5414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  <w:r>
              <w:rPr>
                <w:rStyle w:val="afe"/>
                <w:b w:val="0"/>
                <w:sz w:val="20"/>
                <w:szCs w:val="20"/>
              </w:rPr>
              <w:t>3) Накопление осадков</w:t>
            </w:r>
          </w:p>
          <w:p w:rsidR="00A92328" w:rsidRDefault="00F5414F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  <w:r>
              <w:rPr>
                <w:rStyle w:val="afe"/>
                <w:b w:val="0"/>
                <w:sz w:val="20"/>
                <w:szCs w:val="20"/>
              </w:rPr>
              <w:t>4) Метагенез</w:t>
            </w:r>
            <w:r>
              <w:rPr>
                <w:rStyle w:val="afe"/>
                <w:b w:val="0"/>
                <w:sz w:val="20"/>
                <w:szCs w:val="20"/>
              </w:rPr>
              <w:tab/>
            </w:r>
          </w:p>
          <w:p w:rsidR="00A92328" w:rsidRDefault="00F5414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  <w:r>
              <w:rPr>
                <w:rStyle w:val="afe"/>
                <w:b w:val="0"/>
                <w:sz w:val="20"/>
                <w:szCs w:val="20"/>
              </w:rPr>
              <w:t>5) Диагенез</w:t>
            </w:r>
          </w:p>
          <w:p w:rsidR="00A92328" w:rsidRDefault="00F5414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  <w:r>
              <w:rPr>
                <w:rStyle w:val="afe"/>
                <w:b w:val="0"/>
                <w:sz w:val="20"/>
                <w:szCs w:val="20"/>
              </w:rPr>
              <w:t>6) Катагенез</w:t>
            </w:r>
          </w:p>
          <w:p w:rsidR="00A92328" w:rsidRDefault="00A9232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tbl>
            <w:tblPr>
              <w:tblStyle w:val="af6"/>
              <w:tblW w:w="204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A92328">
              <w:trPr>
                <w:trHeight w:val="276"/>
              </w:trPr>
              <w:tc>
                <w:tcPr>
                  <w:tcW w:w="420" w:type="dxa"/>
                </w:tcPr>
                <w:p w:rsidR="00A92328" w:rsidRDefault="00F5414F" w:rsidP="00B15384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420" w:type="dxa"/>
                </w:tcPr>
                <w:p w:rsidR="00A92328" w:rsidRDefault="00F5414F" w:rsidP="00B15384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420" w:type="dxa"/>
                </w:tcPr>
                <w:p w:rsidR="00A92328" w:rsidRDefault="00F5414F" w:rsidP="00B15384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421" w:type="dxa"/>
                </w:tcPr>
                <w:p w:rsidR="00A92328" w:rsidRDefault="00F5414F" w:rsidP="00B15384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421" w:type="dxa"/>
                </w:tcPr>
                <w:p w:rsidR="00A92328" w:rsidRDefault="00F5414F" w:rsidP="00B15384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421" w:type="dxa"/>
                </w:tcPr>
                <w:p w:rsidR="00A92328" w:rsidRDefault="00F5414F" w:rsidP="00B15384">
                  <w:pPr>
                    <w:pStyle w:val="af3"/>
                    <w:framePr w:hSpace="180" w:wrap="around" w:vAnchor="text" w:hAnchor="text" w:y="1"/>
                    <w:ind w:right="-57"/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</w:tr>
          </w:tbl>
          <w:p w:rsidR="00A92328" w:rsidRDefault="00A9232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A92328">
        <w:trPr>
          <w:trHeight w:val="57"/>
        </w:trPr>
        <w:tc>
          <w:tcPr>
            <w:tcW w:w="675" w:type="dxa"/>
          </w:tcPr>
          <w:p w:rsidR="00A92328" w:rsidRDefault="00F5414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  <w:p w:rsidR="00A92328" w:rsidRDefault="00A9232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92328" w:rsidRDefault="00A9232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92328" w:rsidRDefault="00A9232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92328" w:rsidRDefault="00F5414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 мин</w:t>
            </w:r>
          </w:p>
          <w:p w:rsidR="00A92328" w:rsidRDefault="00A9232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92328" w:rsidRDefault="00F5414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</w:p>
        </w:tc>
        <w:tc>
          <w:tcPr>
            <w:tcW w:w="1560" w:type="dxa"/>
          </w:tcPr>
          <w:p w:rsidR="00A92328" w:rsidRDefault="00F5414F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lastRenderedPageBreak/>
              <w:t>ПК-1 Способен организовыват</w:t>
            </w:r>
            <w:r>
              <w:rPr>
                <w:sz w:val="20"/>
                <w:szCs w:val="20"/>
              </w:rPr>
              <w:t xml:space="preserve">ь и выполнять инженерные </w:t>
            </w:r>
            <w:r>
              <w:rPr>
                <w:sz w:val="20"/>
                <w:szCs w:val="20"/>
              </w:rPr>
              <w:lastRenderedPageBreak/>
              <w:t>изыскания транспортных путей и сооружений, включая геодезические, гидрометрические и инженерно-геологические работы</w:t>
            </w:r>
            <w:r>
              <w:rPr>
                <w:sz w:val="20"/>
                <w:szCs w:val="20"/>
                <w:u w:val="single"/>
              </w:rPr>
              <w:t xml:space="preserve"> </w:t>
            </w:r>
          </w:p>
          <w:p w:rsidR="00A92328" w:rsidRDefault="00A92328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92328" w:rsidRDefault="00F541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ПК-1.2</w:t>
            </w:r>
          </w:p>
          <w:p w:rsidR="00A92328" w:rsidRDefault="00F541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Оценивает </w:t>
            </w:r>
            <w:r>
              <w:rPr>
                <w:sz w:val="20"/>
                <w:szCs w:val="20"/>
                <w:highlight w:val="cyan"/>
              </w:rPr>
              <w:t xml:space="preserve">инженерно-геологические </w:t>
            </w:r>
            <w:r>
              <w:rPr>
                <w:sz w:val="20"/>
                <w:szCs w:val="20"/>
                <w:highlight w:val="cyan"/>
              </w:rPr>
              <w:lastRenderedPageBreak/>
              <w:t>условия строительства, выбирает мероприятия, направленные на предупрежде</w:t>
            </w:r>
            <w:r>
              <w:rPr>
                <w:sz w:val="20"/>
                <w:szCs w:val="20"/>
                <w:highlight w:val="cyan"/>
              </w:rPr>
              <w:t>ние опасных инженерно-геологическими процессов (явлений), а также защиту от их последствий</w:t>
            </w:r>
          </w:p>
        </w:tc>
        <w:tc>
          <w:tcPr>
            <w:tcW w:w="1275" w:type="dxa"/>
          </w:tcPr>
          <w:p w:rsidR="00A92328" w:rsidRDefault="00F5414F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lastRenderedPageBreak/>
              <w:t>Б2.О.02(У)</w:t>
            </w:r>
            <w:r>
              <w:rPr>
                <w:color w:val="000000" w:themeColor="text1"/>
                <w:sz w:val="20"/>
                <w:szCs w:val="20"/>
              </w:rPr>
              <w:br/>
              <w:t>Учебная практика (проектно-</w:t>
            </w:r>
            <w:r>
              <w:rPr>
                <w:color w:val="000000" w:themeColor="text1"/>
                <w:sz w:val="20"/>
                <w:szCs w:val="20"/>
              </w:rPr>
              <w:lastRenderedPageBreak/>
              <w:t>технологическая практика)</w:t>
            </w:r>
          </w:p>
          <w:p w:rsidR="00A92328" w:rsidRDefault="00A92328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A92328" w:rsidRDefault="00F5414F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Обучающийся знает:</w:t>
            </w:r>
          </w:p>
          <w:p w:rsidR="00A92328" w:rsidRDefault="00F5414F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Принципы и </w:t>
            </w:r>
            <w:r>
              <w:rPr>
                <w:sz w:val="20"/>
                <w:szCs w:val="20"/>
                <w:highlight w:val="cyan"/>
              </w:rPr>
              <w:t>методы инженерно-</w:t>
            </w:r>
            <w:r>
              <w:rPr>
                <w:sz w:val="20"/>
                <w:szCs w:val="20"/>
                <w:highlight w:val="cyan"/>
              </w:rPr>
              <w:lastRenderedPageBreak/>
              <w:t>геологических изысканий.</w:t>
            </w:r>
          </w:p>
          <w:p w:rsidR="00A92328" w:rsidRDefault="00A92328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:rsidR="00A92328" w:rsidRDefault="00F5414F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умеет:</w:t>
            </w:r>
          </w:p>
          <w:p w:rsidR="00A92328" w:rsidRDefault="00F5414F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 </w:t>
            </w:r>
            <w:r>
              <w:rPr>
                <w:sz w:val="20"/>
                <w:szCs w:val="20"/>
                <w:highlight w:val="cyan"/>
              </w:rPr>
              <w:t>Оценивать физико-геологические и инженерно-геологические процессы на территории; разрабатывать рекомендации по основным способам локализации и предотвращения геологических процессов.</w:t>
            </w:r>
          </w:p>
        </w:tc>
        <w:tc>
          <w:tcPr>
            <w:tcW w:w="6095" w:type="dxa"/>
          </w:tcPr>
          <w:p w:rsidR="00A92328" w:rsidRDefault="00F5414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  <w:r>
              <w:rPr>
                <w:rStyle w:val="afe"/>
                <w:b w:val="0"/>
                <w:i/>
                <w:sz w:val="20"/>
                <w:szCs w:val="20"/>
              </w:rPr>
              <w:lastRenderedPageBreak/>
              <w:t>Укажите верную последовательность</w:t>
            </w:r>
            <w:r>
              <w:rPr>
                <w:rStyle w:val="afe"/>
                <w:b w:val="0"/>
                <w:sz w:val="20"/>
                <w:szCs w:val="20"/>
              </w:rPr>
              <w:t xml:space="preserve"> </w:t>
            </w:r>
          </w:p>
          <w:p w:rsidR="00A92328" w:rsidRDefault="00A9232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</w:p>
          <w:p w:rsidR="00A92328" w:rsidRDefault="00F5414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  <w:r>
              <w:rPr>
                <w:rStyle w:val="afe"/>
                <w:b w:val="0"/>
                <w:sz w:val="20"/>
                <w:szCs w:val="20"/>
              </w:rPr>
              <w:t xml:space="preserve">Расположите </w:t>
            </w:r>
            <w:r>
              <w:rPr>
                <w:rStyle w:val="afe"/>
                <w:b w:val="0"/>
                <w:sz w:val="20"/>
                <w:szCs w:val="20"/>
                <w:highlight w:val="cyan"/>
              </w:rPr>
              <w:t>геологические эры в хроно</w:t>
            </w:r>
            <w:r>
              <w:rPr>
                <w:rStyle w:val="afe"/>
                <w:b w:val="0"/>
                <w:sz w:val="20"/>
                <w:szCs w:val="20"/>
                <w:highlight w:val="cyan"/>
              </w:rPr>
              <w:t>логической последовательности</w:t>
            </w:r>
            <w:r>
              <w:rPr>
                <w:rStyle w:val="afe"/>
                <w:b w:val="0"/>
                <w:sz w:val="20"/>
                <w:szCs w:val="20"/>
              </w:rPr>
              <w:t xml:space="preserve"> от более древних к более молодым:</w:t>
            </w:r>
          </w:p>
          <w:p w:rsidR="00A92328" w:rsidRDefault="00A9232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</w:p>
          <w:p w:rsidR="00A92328" w:rsidRDefault="00F5414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  <w:r>
              <w:rPr>
                <w:rStyle w:val="afe"/>
                <w:b w:val="0"/>
                <w:sz w:val="20"/>
                <w:szCs w:val="20"/>
              </w:rPr>
              <w:t>1) протерозой</w:t>
            </w:r>
          </w:p>
          <w:p w:rsidR="00A92328" w:rsidRDefault="00F5414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  <w:r>
              <w:rPr>
                <w:rStyle w:val="afe"/>
                <w:b w:val="0"/>
                <w:sz w:val="20"/>
                <w:szCs w:val="20"/>
              </w:rPr>
              <w:t>2) кайнозой</w:t>
            </w:r>
          </w:p>
          <w:p w:rsidR="00A92328" w:rsidRDefault="00F5414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  <w:r>
              <w:rPr>
                <w:rStyle w:val="afe"/>
                <w:b w:val="0"/>
                <w:sz w:val="20"/>
                <w:szCs w:val="20"/>
              </w:rPr>
              <w:t>3) архей</w:t>
            </w:r>
          </w:p>
          <w:p w:rsidR="00A92328" w:rsidRDefault="00F5414F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  <w:r>
              <w:rPr>
                <w:rStyle w:val="afe"/>
                <w:b w:val="0"/>
                <w:sz w:val="20"/>
                <w:szCs w:val="20"/>
              </w:rPr>
              <w:t>4) палеозой</w:t>
            </w:r>
            <w:r>
              <w:rPr>
                <w:rStyle w:val="afe"/>
                <w:b w:val="0"/>
                <w:sz w:val="20"/>
                <w:szCs w:val="20"/>
              </w:rPr>
              <w:tab/>
            </w:r>
          </w:p>
          <w:p w:rsidR="00A92328" w:rsidRDefault="00F5414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  <w:r>
              <w:rPr>
                <w:rStyle w:val="afe"/>
                <w:b w:val="0"/>
                <w:sz w:val="20"/>
                <w:szCs w:val="20"/>
              </w:rPr>
              <w:t>5) мезозой</w:t>
            </w:r>
          </w:p>
          <w:p w:rsidR="00A92328" w:rsidRDefault="00F5414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  <w:r>
              <w:rPr>
                <w:rStyle w:val="afe"/>
                <w:b w:val="0"/>
                <w:sz w:val="20"/>
                <w:szCs w:val="20"/>
              </w:rPr>
              <w:t>6) катархей</w:t>
            </w:r>
          </w:p>
          <w:p w:rsidR="00A92328" w:rsidRDefault="00A9232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</w:p>
          <w:p w:rsidR="00A92328" w:rsidRDefault="00A9232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i/>
                <w:color w:val="FF0000"/>
                <w:sz w:val="20"/>
                <w:szCs w:val="20"/>
              </w:rPr>
            </w:pPr>
          </w:p>
          <w:p w:rsidR="00A92328" w:rsidRDefault="00A92328">
            <w:pPr>
              <w:numPr>
                <w:ilvl w:val="0"/>
                <w:numId w:val="4"/>
              </w:numPr>
              <w:shd w:val="clear" w:color="auto" w:fill="FFFFFF"/>
              <w:spacing w:beforeAutospacing="1"/>
              <w:ind w:left="0"/>
              <w:rPr>
                <w:rStyle w:val="afe"/>
                <w:b w:val="0"/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tbl>
            <w:tblPr>
              <w:tblStyle w:val="af6"/>
              <w:tblW w:w="204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A92328">
              <w:trPr>
                <w:trHeight w:val="276"/>
              </w:trPr>
              <w:tc>
                <w:tcPr>
                  <w:tcW w:w="420" w:type="dxa"/>
                </w:tcPr>
                <w:p w:rsidR="00A92328" w:rsidRDefault="00F5414F" w:rsidP="00B15384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  <w:lang w:val="en-US"/>
                    </w:rPr>
                  </w:pPr>
                  <w:r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  <w:lang w:val="en-US"/>
                    </w:rPr>
                    <w:lastRenderedPageBreak/>
                    <w:t>6</w:t>
                  </w:r>
                </w:p>
              </w:tc>
              <w:tc>
                <w:tcPr>
                  <w:tcW w:w="420" w:type="dxa"/>
                </w:tcPr>
                <w:p w:rsidR="00A92328" w:rsidRDefault="00F5414F" w:rsidP="00B15384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  <w:lang w:val="en-US"/>
                    </w:rPr>
                  </w:pPr>
                  <w:r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  <w:lang w:val="en-US"/>
                    </w:rPr>
                    <w:t>3</w:t>
                  </w:r>
                </w:p>
              </w:tc>
              <w:tc>
                <w:tcPr>
                  <w:tcW w:w="420" w:type="dxa"/>
                </w:tcPr>
                <w:p w:rsidR="00A92328" w:rsidRDefault="00F5414F" w:rsidP="00B15384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  <w:lang w:val="en-US"/>
                    </w:rPr>
                  </w:pPr>
                  <w:r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  <w:lang w:val="en-US"/>
                    </w:rPr>
                    <w:t>1</w:t>
                  </w:r>
                </w:p>
              </w:tc>
              <w:tc>
                <w:tcPr>
                  <w:tcW w:w="421" w:type="dxa"/>
                </w:tcPr>
                <w:p w:rsidR="00A92328" w:rsidRDefault="00F5414F" w:rsidP="00B15384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  <w:lang w:val="en-US"/>
                    </w:rPr>
                  </w:pPr>
                  <w:r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  <w:lang w:val="en-US"/>
                    </w:rPr>
                    <w:t>4</w:t>
                  </w:r>
                </w:p>
              </w:tc>
              <w:tc>
                <w:tcPr>
                  <w:tcW w:w="421" w:type="dxa"/>
                </w:tcPr>
                <w:p w:rsidR="00A92328" w:rsidRDefault="00F5414F" w:rsidP="00B15384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  <w:lang w:val="en-US"/>
                    </w:rPr>
                  </w:pPr>
                  <w:r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  <w:lang w:val="en-US"/>
                    </w:rPr>
                    <w:t>5</w:t>
                  </w:r>
                </w:p>
              </w:tc>
              <w:tc>
                <w:tcPr>
                  <w:tcW w:w="421" w:type="dxa"/>
                </w:tcPr>
                <w:p w:rsidR="00A92328" w:rsidRDefault="00F5414F" w:rsidP="00B15384">
                  <w:pPr>
                    <w:pStyle w:val="af3"/>
                    <w:framePr w:hSpace="180" w:wrap="around" w:vAnchor="text" w:hAnchor="text" w:y="1"/>
                    <w:ind w:right="-57"/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  <w:lang w:val="en-US"/>
                    </w:rPr>
                  </w:pPr>
                  <w:r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  <w:lang w:val="en-US"/>
                    </w:rPr>
                    <w:t>2</w:t>
                  </w:r>
                </w:p>
              </w:tc>
            </w:tr>
          </w:tbl>
          <w:p w:rsidR="00A92328" w:rsidRDefault="00A9232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A92328">
        <w:trPr>
          <w:trHeight w:val="57"/>
        </w:trPr>
        <w:tc>
          <w:tcPr>
            <w:tcW w:w="675" w:type="dxa"/>
          </w:tcPr>
          <w:p w:rsidR="00A92328" w:rsidRDefault="00F5414F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8.</w:t>
            </w:r>
          </w:p>
          <w:p w:rsidR="00A92328" w:rsidRDefault="00A9232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92328" w:rsidRDefault="00A9232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92328" w:rsidRDefault="00A9232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92328" w:rsidRDefault="00F5414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мин</w:t>
            </w:r>
          </w:p>
          <w:p w:rsidR="00A92328" w:rsidRDefault="00A9232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92328" w:rsidRDefault="00F5414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</w:p>
        </w:tc>
        <w:tc>
          <w:tcPr>
            <w:tcW w:w="1560" w:type="dxa"/>
          </w:tcPr>
          <w:p w:rsidR="00A92328" w:rsidRDefault="00F5414F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ПК-1 Способен</w:t>
            </w:r>
            <w:r>
              <w:rPr>
                <w:sz w:val="20"/>
                <w:szCs w:val="20"/>
              </w:rPr>
              <w:t xml:space="preserve"> организовывать и выполнять инженерные изыскания транспортных путей и сооружений, включая геодезические, гидрометрические и инженерно-геологические работы</w:t>
            </w:r>
            <w:r>
              <w:rPr>
                <w:sz w:val="20"/>
                <w:szCs w:val="20"/>
                <w:u w:val="single"/>
              </w:rPr>
              <w:t xml:space="preserve"> </w:t>
            </w:r>
          </w:p>
          <w:p w:rsidR="00A92328" w:rsidRDefault="00A92328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92328" w:rsidRDefault="00F541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ПК-1.2</w:t>
            </w:r>
          </w:p>
          <w:p w:rsidR="00A92328" w:rsidRDefault="00F541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Оценивает </w:t>
            </w:r>
            <w:r>
              <w:rPr>
                <w:sz w:val="20"/>
                <w:szCs w:val="20"/>
                <w:highlight w:val="cyan"/>
              </w:rPr>
              <w:t xml:space="preserve">инженерно-геологические условия строительства, выбирает мероприятия, направленные </w:t>
            </w:r>
            <w:r>
              <w:rPr>
                <w:sz w:val="20"/>
                <w:szCs w:val="20"/>
                <w:highlight w:val="cyan"/>
              </w:rPr>
              <w:t>на предупреждение опасных инженерно-геологическими процессов (явлений), а также защиту от их последствий</w:t>
            </w:r>
          </w:p>
        </w:tc>
        <w:tc>
          <w:tcPr>
            <w:tcW w:w="1275" w:type="dxa"/>
          </w:tcPr>
          <w:p w:rsidR="00A92328" w:rsidRDefault="00F5414F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Б2.О.02(У)</w:t>
            </w:r>
            <w:r>
              <w:rPr>
                <w:color w:val="000000" w:themeColor="text1"/>
                <w:sz w:val="20"/>
                <w:szCs w:val="20"/>
              </w:rPr>
              <w:br/>
              <w:t>Учебная практика (проектно-технологическая практика)</w:t>
            </w:r>
          </w:p>
          <w:p w:rsidR="00A92328" w:rsidRDefault="00A92328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A92328" w:rsidRDefault="00F5414F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Обучающийся знает:</w:t>
            </w:r>
          </w:p>
          <w:p w:rsidR="00A92328" w:rsidRDefault="00F5414F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Принципы и </w:t>
            </w:r>
            <w:r>
              <w:rPr>
                <w:sz w:val="20"/>
                <w:szCs w:val="20"/>
                <w:highlight w:val="cyan"/>
              </w:rPr>
              <w:t>методы инженерно-геологических изысканий.</w:t>
            </w:r>
          </w:p>
          <w:p w:rsidR="00A92328" w:rsidRDefault="00A92328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:rsidR="00A92328" w:rsidRDefault="00F5414F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умеет:</w:t>
            </w:r>
          </w:p>
          <w:p w:rsidR="00A92328" w:rsidRDefault="00F5414F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 </w:t>
            </w:r>
            <w:r>
              <w:rPr>
                <w:sz w:val="20"/>
                <w:szCs w:val="20"/>
                <w:highlight w:val="cyan"/>
              </w:rPr>
              <w:t>Оценивать физико-геологические и инженерно-геологические процессы на территории; разрабатывать рекомендации по основным способам локализации и предотвращения геологических процессов.</w:t>
            </w:r>
          </w:p>
        </w:tc>
        <w:tc>
          <w:tcPr>
            <w:tcW w:w="6095" w:type="dxa"/>
          </w:tcPr>
          <w:p w:rsidR="00A92328" w:rsidRDefault="00F5414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  <w:r>
              <w:rPr>
                <w:rStyle w:val="afe"/>
                <w:b w:val="0"/>
                <w:i/>
                <w:sz w:val="20"/>
                <w:szCs w:val="20"/>
              </w:rPr>
              <w:t>Укажите верную последовательность</w:t>
            </w:r>
            <w:r>
              <w:rPr>
                <w:rStyle w:val="afe"/>
                <w:b w:val="0"/>
                <w:sz w:val="20"/>
                <w:szCs w:val="20"/>
              </w:rPr>
              <w:t xml:space="preserve"> </w:t>
            </w:r>
          </w:p>
          <w:p w:rsidR="00A92328" w:rsidRDefault="00A9232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</w:p>
          <w:p w:rsidR="00A92328" w:rsidRDefault="00F5414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  <w:r>
              <w:rPr>
                <w:rStyle w:val="afe"/>
                <w:b w:val="0"/>
                <w:sz w:val="20"/>
                <w:szCs w:val="20"/>
              </w:rPr>
              <w:t xml:space="preserve">Укажите </w:t>
            </w:r>
            <w:r>
              <w:rPr>
                <w:rStyle w:val="afe"/>
                <w:b w:val="0"/>
                <w:sz w:val="20"/>
                <w:szCs w:val="20"/>
                <w:highlight w:val="cyan"/>
              </w:rPr>
              <w:t>последовательность инженерно-</w:t>
            </w:r>
            <w:r>
              <w:rPr>
                <w:rStyle w:val="afe"/>
                <w:b w:val="0"/>
                <w:sz w:val="20"/>
                <w:szCs w:val="20"/>
                <w:highlight w:val="cyan"/>
              </w:rPr>
              <w:t>геологических изысканий</w:t>
            </w:r>
            <w:r>
              <w:rPr>
                <w:rStyle w:val="afe"/>
                <w:b w:val="0"/>
                <w:sz w:val="20"/>
                <w:szCs w:val="20"/>
              </w:rPr>
              <w:t>:</w:t>
            </w:r>
          </w:p>
          <w:p w:rsidR="00A92328" w:rsidRDefault="00A9232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</w:p>
          <w:p w:rsidR="00A92328" w:rsidRDefault="00F5414F">
            <w:pPr>
              <w:shd w:val="clear" w:color="auto" w:fill="FFFFFF"/>
              <w:rPr>
                <w:color w:val="000000" w:themeColor="text1"/>
                <w:sz w:val="20"/>
                <w:szCs w:val="20"/>
              </w:rPr>
            </w:pPr>
            <w:r>
              <w:rPr>
                <w:rStyle w:val="afe"/>
                <w:b w:val="0"/>
                <w:color w:val="000000" w:themeColor="text1"/>
                <w:sz w:val="20"/>
                <w:szCs w:val="20"/>
              </w:rPr>
              <w:t xml:space="preserve">1) </w:t>
            </w:r>
            <w:r>
              <w:rPr>
                <w:rStyle w:val="afe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Style w:val="afe"/>
                <w:i/>
                <w:color w:val="000000" w:themeColor="text1"/>
                <w:sz w:val="20"/>
                <w:szCs w:val="20"/>
              </w:rPr>
              <w:t>Камеральные работы</w:t>
            </w:r>
            <w:r>
              <w:rPr>
                <w:i/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 xml:space="preserve"> Включают обработку, обобщение и анализ результатов полевых и лабораторных исследований, подготовку отчётной документации.</w:t>
            </w:r>
          </w:p>
          <w:p w:rsidR="00A92328" w:rsidRDefault="00F5414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color w:val="000000" w:themeColor="text1"/>
                <w:sz w:val="20"/>
                <w:szCs w:val="20"/>
              </w:rPr>
            </w:pPr>
            <w:r>
              <w:rPr>
                <w:rStyle w:val="afe"/>
                <w:b w:val="0"/>
                <w:color w:val="000000" w:themeColor="text1"/>
                <w:sz w:val="20"/>
                <w:szCs w:val="20"/>
              </w:rPr>
              <w:t xml:space="preserve">2) </w:t>
            </w:r>
            <w:r>
              <w:rPr>
                <w:rStyle w:val="afe"/>
                <w:i/>
                <w:color w:val="000000" w:themeColor="text1"/>
                <w:sz w:val="20"/>
                <w:szCs w:val="20"/>
              </w:rPr>
              <w:t>Подготовительные работы: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разработка программы изысканий, сбор и анализ архивных и справочно-информационных материалов.</w:t>
            </w:r>
          </w:p>
          <w:p w:rsidR="00A92328" w:rsidRDefault="00F5414F">
            <w:pPr>
              <w:shd w:val="clear" w:color="auto" w:fill="FFFFFF"/>
              <w:rPr>
                <w:color w:val="000000" w:themeColor="text1"/>
                <w:sz w:val="20"/>
                <w:szCs w:val="20"/>
              </w:rPr>
            </w:pPr>
            <w:r>
              <w:rPr>
                <w:rStyle w:val="afe"/>
                <w:b w:val="0"/>
                <w:color w:val="000000" w:themeColor="text1"/>
                <w:sz w:val="20"/>
                <w:szCs w:val="20"/>
              </w:rPr>
              <w:t>3</w:t>
            </w:r>
            <w:r>
              <w:rPr>
                <w:rStyle w:val="afe"/>
                <w:color w:val="000000" w:themeColor="text1"/>
                <w:sz w:val="20"/>
                <w:szCs w:val="20"/>
              </w:rPr>
              <w:t xml:space="preserve">)  </w:t>
            </w:r>
            <w:r>
              <w:rPr>
                <w:rStyle w:val="afe"/>
                <w:i/>
                <w:color w:val="000000" w:themeColor="text1"/>
                <w:sz w:val="20"/>
                <w:szCs w:val="20"/>
              </w:rPr>
              <w:t>Подготовка предпроекта</w:t>
            </w:r>
            <w:r>
              <w:rPr>
                <w:b/>
                <w:i/>
                <w:color w:val="000000" w:themeColor="text1"/>
                <w:sz w:val="20"/>
                <w:szCs w:val="20"/>
              </w:rPr>
              <w:t xml:space="preserve"> и проекта.</w:t>
            </w:r>
            <w:r>
              <w:rPr>
                <w:color w:val="000000" w:themeColor="text1"/>
                <w:sz w:val="20"/>
                <w:szCs w:val="20"/>
              </w:rPr>
              <w:t xml:space="preserve"> Определяются параметры проведения изысканий, подготавливается технико-экономическое обоснование, выезд на объект, бурение с</w:t>
            </w:r>
            <w:r>
              <w:rPr>
                <w:color w:val="000000" w:themeColor="text1"/>
                <w:sz w:val="20"/>
                <w:szCs w:val="20"/>
              </w:rPr>
              <w:t>кважин и забор проб. </w:t>
            </w:r>
          </w:p>
          <w:p w:rsidR="00A92328" w:rsidRDefault="00F5414F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fe"/>
                <w:b w:val="0"/>
                <w:color w:val="000000" w:themeColor="text1"/>
                <w:sz w:val="20"/>
                <w:szCs w:val="20"/>
              </w:rPr>
            </w:pPr>
            <w:r>
              <w:rPr>
                <w:rStyle w:val="afe"/>
                <w:b w:val="0"/>
                <w:color w:val="000000" w:themeColor="text1"/>
                <w:sz w:val="20"/>
                <w:szCs w:val="20"/>
              </w:rPr>
              <w:t>4)</w:t>
            </w:r>
            <w:r>
              <w:rPr>
                <w:rStyle w:val="apple-converted-space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Style w:val="afe"/>
                <w:i/>
                <w:color w:val="000000" w:themeColor="text1"/>
                <w:sz w:val="20"/>
                <w:szCs w:val="20"/>
                <w:shd w:val="clear" w:color="auto" w:fill="FFFFFF"/>
              </w:rPr>
              <w:t>Лабораторные исследования</w:t>
            </w:r>
            <w:r>
              <w:rPr>
                <w:i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Определяются физико-механические свойства грунта, его влажность, проницаемость, сжимаемость и другие параметры.</w:t>
            </w:r>
            <w:r>
              <w:rPr>
                <w:rStyle w:val="afe"/>
                <w:b w:val="0"/>
                <w:color w:val="000000" w:themeColor="text1"/>
                <w:sz w:val="20"/>
                <w:szCs w:val="20"/>
              </w:rPr>
              <w:tab/>
            </w:r>
          </w:p>
          <w:p w:rsidR="00A92328" w:rsidRDefault="00F5414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color w:val="000000" w:themeColor="text1"/>
                <w:sz w:val="20"/>
                <w:szCs w:val="20"/>
              </w:rPr>
            </w:pPr>
            <w:r>
              <w:rPr>
                <w:rStyle w:val="afe"/>
                <w:b w:val="0"/>
                <w:color w:val="000000" w:themeColor="text1"/>
                <w:sz w:val="20"/>
                <w:szCs w:val="20"/>
              </w:rPr>
              <w:t xml:space="preserve">5) </w:t>
            </w:r>
            <w:r>
              <w:rPr>
                <w:rStyle w:val="apple-converted-space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Style w:val="afe"/>
                <w:i/>
                <w:color w:val="000000" w:themeColor="text1"/>
                <w:sz w:val="20"/>
                <w:szCs w:val="20"/>
                <w:shd w:val="clear" w:color="auto" w:fill="FFFFFF"/>
              </w:rPr>
              <w:t>Подготовка рабочей документации.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Специалисты компонуют сведения, полученные в результат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е исследований, формируют геологические разрезы и подготавливают экспертные заключения.</w:t>
            </w:r>
          </w:p>
          <w:p w:rsidR="00A92328" w:rsidRDefault="00F5414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i/>
                <w:sz w:val="20"/>
                <w:szCs w:val="20"/>
              </w:rPr>
            </w:pPr>
            <w:r>
              <w:rPr>
                <w:rStyle w:val="afe"/>
                <w:b w:val="0"/>
                <w:color w:val="000000" w:themeColor="text1"/>
                <w:sz w:val="20"/>
                <w:szCs w:val="20"/>
              </w:rPr>
              <w:t xml:space="preserve">6) </w:t>
            </w:r>
            <w:r>
              <w:rPr>
                <w:rStyle w:val="apple-converted-space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Style w:val="afe"/>
                <w:i/>
                <w:color w:val="000000" w:themeColor="text1"/>
                <w:sz w:val="20"/>
                <w:szCs w:val="20"/>
                <w:shd w:val="clear" w:color="auto" w:fill="FFFFFF"/>
              </w:rPr>
              <w:t>Полевые работы</w:t>
            </w:r>
            <w:r>
              <w:rPr>
                <w:i/>
                <w:color w:val="000000" w:themeColor="text1"/>
                <w:sz w:val="20"/>
                <w:szCs w:val="20"/>
                <w:shd w:val="clear" w:color="auto" w:fill="FFFFFF"/>
              </w:rPr>
              <w:t xml:space="preserve">. 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Включают бурение скважин и фиксирование положения уровня грунтовых вод. Местоположение выработок согласовывается с владельцами инженерных коммуникац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ий, чтобы не повредить их при бурении.</w:t>
            </w:r>
          </w:p>
        </w:tc>
        <w:tc>
          <w:tcPr>
            <w:tcW w:w="2268" w:type="dxa"/>
          </w:tcPr>
          <w:tbl>
            <w:tblPr>
              <w:tblStyle w:val="af6"/>
              <w:tblW w:w="204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A92328">
              <w:trPr>
                <w:trHeight w:val="276"/>
              </w:trPr>
              <w:tc>
                <w:tcPr>
                  <w:tcW w:w="420" w:type="dxa"/>
                </w:tcPr>
                <w:p w:rsidR="00A92328" w:rsidRDefault="00F5414F" w:rsidP="00B15384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420" w:type="dxa"/>
                </w:tcPr>
                <w:p w:rsidR="00A92328" w:rsidRDefault="00F5414F" w:rsidP="00B15384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420" w:type="dxa"/>
                </w:tcPr>
                <w:p w:rsidR="00A92328" w:rsidRDefault="00F5414F" w:rsidP="00B15384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421" w:type="dxa"/>
                </w:tcPr>
                <w:p w:rsidR="00A92328" w:rsidRDefault="00F5414F" w:rsidP="00B15384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421" w:type="dxa"/>
                </w:tcPr>
                <w:p w:rsidR="00A92328" w:rsidRDefault="00F5414F" w:rsidP="00B15384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421" w:type="dxa"/>
                </w:tcPr>
                <w:p w:rsidR="00A92328" w:rsidRDefault="00F5414F" w:rsidP="00B15384">
                  <w:pPr>
                    <w:pStyle w:val="af3"/>
                    <w:framePr w:hSpace="180" w:wrap="around" w:vAnchor="text" w:hAnchor="text" w:y="1"/>
                    <w:ind w:right="-57"/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  <w:t>5</w:t>
                  </w:r>
                </w:p>
              </w:tc>
            </w:tr>
          </w:tbl>
          <w:p w:rsidR="00A92328" w:rsidRDefault="00A9232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A92328">
        <w:trPr>
          <w:trHeight w:val="57"/>
        </w:trPr>
        <w:tc>
          <w:tcPr>
            <w:tcW w:w="675" w:type="dxa"/>
          </w:tcPr>
          <w:p w:rsidR="00A92328" w:rsidRDefault="00F5414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  <w:p w:rsidR="00A92328" w:rsidRDefault="00A9232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92328" w:rsidRDefault="00F5414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мин</w:t>
            </w:r>
          </w:p>
          <w:p w:rsidR="00A92328" w:rsidRDefault="00A9232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92328" w:rsidRDefault="00F5414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</w:t>
            </w:r>
          </w:p>
        </w:tc>
        <w:tc>
          <w:tcPr>
            <w:tcW w:w="1560" w:type="dxa"/>
          </w:tcPr>
          <w:p w:rsidR="00A92328" w:rsidRDefault="00F5414F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lastRenderedPageBreak/>
              <w:t xml:space="preserve">ПК-1 Способен организовывать и выполнять инженерные </w:t>
            </w:r>
            <w:r>
              <w:rPr>
                <w:sz w:val="20"/>
                <w:szCs w:val="20"/>
              </w:rPr>
              <w:lastRenderedPageBreak/>
              <w:t>изыскания транспортных путей и сооружений, включая геодезические, гидрометрические и инженерно-геологические работы</w:t>
            </w:r>
            <w:r>
              <w:rPr>
                <w:sz w:val="20"/>
                <w:szCs w:val="20"/>
                <w:u w:val="single"/>
              </w:rPr>
              <w:t xml:space="preserve"> </w:t>
            </w:r>
          </w:p>
          <w:p w:rsidR="00A92328" w:rsidRDefault="00A92328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92328" w:rsidRDefault="00F541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ПК-1.2</w:t>
            </w:r>
          </w:p>
          <w:p w:rsidR="00A92328" w:rsidRDefault="00F5414F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Оценивает </w:t>
            </w:r>
            <w:r>
              <w:rPr>
                <w:sz w:val="20"/>
                <w:szCs w:val="20"/>
                <w:highlight w:val="cyan"/>
              </w:rPr>
              <w:t xml:space="preserve">инженерно-геологические </w:t>
            </w:r>
            <w:r>
              <w:rPr>
                <w:sz w:val="20"/>
                <w:szCs w:val="20"/>
                <w:highlight w:val="cyan"/>
              </w:rPr>
              <w:lastRenderedPageBreak/>
              <w:t>условия строительства, выбирает мероприятия, направленные на предупреждение опасных инженерно-геологическими процессов (явлений), а также защиту от их последствий</w:t>
            </w:r>
          </w:p>
        </w:tc>
        <w:tc>
          <w:tcPr>
            <w:tcW w:w="1275" w:type="dxa"/>
          </w:tcPr>
          <w:p w:rsidR="00A92328" w:rsidRDefault="00F5414F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lastRenderedPageBreak/>
              <w:t>Б2.О.02(У)</w:t>
            </w:r>
            <w:r>
              <w:rPr>
                <w:color w:val="000000" w:themeColor="text1"/>
                <w:sz w:val="20"/>
                <w:szCs w:val="20"/>
              </w:rPr>
              <w:br/>
              <w:t>Учебная практика (проектно-</w:t>
            </w:r>
            <w:r>
              <w:rPr>
                <w:color w:val="000000" w:themeColor="text1"/>
                <w:sz w:val="20"/>
                <w:szCs w:val="20"/>
              </w:rPr>
              <w:lastRenderedPageBreak/>
              <w:t>технологическая практика)</w:t>
            </w:r>
          </w:p>
          <w:p w:rsidR="00A92328" w:rsidRDefault="00A92328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A92328" w:rsidRDefault="00F5414F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Обуч</w:t>
            </w:r>
            <w:r>
              <w:rPr>
                <w:sz w:val="20"/>
                <w:szCs w:val="20"/>
              </w:rPr>
              <w:t>ающийся знает:</w:t>
            </w:r>
          </w:p>
          <w:p w:rsidR="00A92328" w:rsidRDefault="00F5414F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  <w:highlight w:val="cyan"/>
              </w:rPr>
              <w:t>Принципы и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highlight w:val="cyan"/>
              </w:rPr>
              <w:t>методы инженерно-</w:t>
            </w:r>
            <w:r>
              <w:rPr>
                <w:sz w:val="20"/>
                <w:szCs w:val="20"/>
                <w:highlight w:val="cyan"/>
              </w:rPr>
              <w:lastRenderedPageBreak/>
              <w:t>геологических изысканий.</w:t>
            </w:r>
          </w:p>
          <w:p w:rsidR="00A92328" w:rsidRDefault="00A92328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:rsidR="00A92328" w:rsidRDefault="00F5414F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умеет:</w:t>
            </w:r>
          </w:p>
          <w:p w:rsidR="00A92328" w:rsidRDefault="00F5414F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 </w:t>
            </w:r>
            <w:r>
              <w:rPr>
                <w:sz w:val="20"/>
                <w:szCs w:val="20"/>
                <w:highlight w:val="cyan"/>
              </w:rPr>
              <w:t>Оценивать физико-геологические и инженерно-геологические процессы на территории; разрабатывать рекомендации по основным способам локализации и предотвращения геологических процессов.</w:t>
            </w:r>
          </w:p>
        </w:tc>
        <w:tc>
          <w:tcPr>
            <w:tcW w:w="6095" w:type="dxa"/>
          </w:tcPr>
          <w:p w:rsidR="00A92328" w:rsidRDefault="00F5414F">
            <w:pPr>
              <w:widowControl w:val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lastRenderedPageBreak/>
              <w:t xml:space="preserve">Прочитайте текст, выберите правильный вариант ответа. </w:t>
            </w:r>
          </w:p>
          <w:p w:rsidR="00A92328" w:rsidRDefault="00F5414F">
            <w:pPr>
              <w:widowControl w:val="0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Выбор обоснуйте</w:t>
            </w:r>
            <w:r>
              <w:rPr>
                <w:sz w:val="20"/>
                <w:szCs w:val="20"/>
              </w:rPr>
              <w:t xml:space="preserve">. </w:t>
            </w:r>
          </w:p>
          <w:p w:rsidR="00A92328" w:rsidRDefault="00F5414F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Выявление и оценка неоднородности и изменчивости инженерно-геологических условий территории обусловлено </w:t>
            </w:r>
            <w:r>
              <w:rPr>
                <w:sz w:val="20"/>
                <w:szCs w:val="20"/>
                <w:highlight w:val="cyan"/>
              </w:rPr>
              <w:t xml:space="preserve">принципом </w:t>
            </w:r>
            <w:r>
              <w:rPr>
                <w:sz w:val="20"/>
                <w:szCs w:val="20"/>
                <w:highlight w:val="cyan"/>
              </w:rPr>
              <w:lastRenderedPageBreak/>
              <w:t>инженерно-геологических изысканий</w:t>
            </w:r>
            <w:r>
              <w:rPr>
                <w:sz w:val="20"/>
                <w:szCs w:val="20"/>
              </w:rPr>
              <w:t>, заключающимся в следующем:</w:t>
            </w:r>
          </w:p>
          <w:p w:rsidR="00A92328" w:rsidRDefault="00A92328">
            <w:pPr>
              <w:shd w:val="clear" w:color="auto" w:fill="FFFFFF"/>
              <w:rPr>
                <w:sz w:val="20"/>
                <w:szCs w:val="20"/>
              </w:rPr>
            </w:pPr>
          </w:p>
          <w:p w:rsidR="00A92328" w:rsidRDefault="00F5414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  <w:r>
              <w:rPr>
                <w:rStyle w:val="afe"/>
                <w:b w:val="0"/>
                <w:sz w:val="20"/>
                <w:szCs w:val="20"/>
              </w:rPr>
              <w:t xml:space="preserve">1) </w:t>
            </w:r>
            <w:r>
              <w:rPr>
                <w:sz w:val="20"/>
                <w:szCs w:val="20"/>
              </w:rPr>
              <w:t xml:space="preserve"> Прогнозирование свойств гр</w:t>
            </w:r>
            <w:r>
              <w:rPr>
                <w:sz w:val="20"/>
                <w:szCs w:val="20"/>
              </w:rPr>
              <w:t>унтов и водоносных горизонтов осваиваемой территории по аналогии с хорошо изученными сходными по геологическому строению участками.</w:t>
            </w:r>
          </w:p>
          <w:p w:rsidR="00A92328" w:rsidRDefault="00F5414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  <w:r>
              <w:rPr>
                <w:rStyle w:val="afe"/>
                <w:b w:val="0"/>
                <w:sz w:val="20"/>
                <w:szCs w:val="20"/>
              </w:rPr>
              <w:t xml:space="preserve">2) </w:t>
            </w:r>
            <w:r>
              <w:rPr>
                <w:rStyle w:val="afe"/>
                <w:rFonts w:ascii="Arial" w:hAnsi="Arial" w:cs="Arial"/>
                <w:color w:val="333333"/>
                <w:sz w:val="21"/>
                <w:szCs w:val="21"/>
              </w:rPr>
              <w:t xml:space="preserve"> </w:t>
            </w:r>
            <w:r>
              <w:rPr>
                <w:sz w:val="20"/>
                <w:szCs w:val="20"/>
              </w:rPr>
              <w:t>Неоднородности и изменчивости форм рельефа, геологического строения, состава, состояния и свойств горных пород, распрост</w:t>
            </w:r>
            <w:r>
              <w:rPr>
                <w:sz w:val="20"/>
                <w:szCs w:val="20"/>
              </w:rPr>
              <w:t>ранения подземных вод и геологических процессов.</w:t>
            </w:r>
          </w:p>
          <w:p w:rsidR="00A92328" w:rsidRDefault="00F5414F">
            <w:pPr>
              <w:shd w:val="clear" w:color="auto" w:fill="FFFFFF"/>
              <w:rPr>
                <w:rStyle w:val="afe"/>
                <w:b w:val="0"/>
                <w:sz w:val="20"/>
                <w:szCs w:val="20"/>
              </w:rPr>
            </w:pPr>
            <w:r>
              <w:rPr>
                <w:rStyle w:val="afe"/>
                <w:b w:val="0"/>
                <w:sz w:val="20"/>
                <w:szCs w:val="20"/>
              </w:rPr>
              <w:t>3) Построение литолого-геологического разреза.</w:t>
            </w:r>
          </w:p>
          <w:p w:rsidR="00A92328" w:rsidRDefault="00F5414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rStyle w:val="afe"/>
                <w:b w:val="0"/>
                <w:sz w:val="20"/>
                <w:szCs w:val="20"/>
              </w:rPr>
              <w:t>4) Подготовка архивной документации.</w:t>
            </w:r>
          </w:p>
        </w:tc>
        <w:tc>
          <w:tcPr>
            <w:tcW w:w="2268" w:type="dxa"/>
          </w:tcPr>
          <w:p w:rsidR="00A92328" w:rsidRDefault="00F5414F">
            <w:pPr>
              <w:rPr>
                <w:sz w:val="20"/>
                <w:szCs w:val="20"/>
              </w:rPr>
            </w:pPr>
            <w:r>
              <w:rPr>
                <w:rStyle w:val="afe"/>
                <w:b w:val="0"/>
                <w:sz w:val="20"/>
                <w:szCs w:val="20"/>
              </w:rPr>
              <w:lastRenderedPageBreak/>
              <w:t xml:space="preserve">2) </w:t>
            </w:r>
            <w:r>
              <w:rPr>
                <w:sz w:val="20"/>
                <w:szCs w:val="20"/>
              </w:rPr>
              <w:t xml:space="preserve"> Неоднородностью и изменчивостью форм рельефа, геологического </w:t>
            </w:r>
            <w:r>
              <w:rPr>
                <w:sz w:val="20"/>
                <w:szCs w:val="20"/>
              </w:rPr>
              <w:lastRenderedPageBreak/>
              <w:t>строения, состава, состояния и свойств горных пород, распр</w:t>
            </w:r>
            <w:r>
              <w:rPr>
                <w:sz w:val="20"/>
                <w:szCs w:val="20"/>
              </w:rPr>
              <w:t>остранения подземных вод и геологических процессов.</w:t>
            </w:r>
          </w:p>
          <w:p w:rsidR="00A92328" w:rsidRDefault="00A92328">
            <w:pPr>
              <w:rPr>
                <w:sz w:val="20"/>
                <w:szCs w:val="20"/>
              </w:rPr>
            </w:pPr>
          </w:p>
          <w:p w:rsidR="00A92328" w:rsidRDefault="00F5414F">
            <w:pPr>
              <w:pStyle w:val="af3"/>
              <w:ind w:left="-57" w:right="-57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Обоснование выбора: </w:t>
            </w:r>
          </w:p>
          <w:p w:rsidR="00A92328" w:rsidRDefault="00F5414F">
            <w:pPr>
              <w:pStyle w:val="af3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Основными задачами инженерно-геологических исследований являются: изучение геоструктурных, геоморфологических и гидрогеологических условий, современных геологических процессов; опред</w:t>
            </w:r>
            <w:r>
              <w:rPr>
                <w:sz w:val="20"/>
                <w:szCs w:val="20"/>
              </w:rPr>
              <w:t>еление свойств горных пород, обосновывающих рентабельное проектирование строительства и нормальную эксплуатацию инженерных сооружений, позволит проектировщикам принять экономически целесообразные и технически обоснованные решения.</w:t>
            </w:r>
          </w:p>
        </w:tc>
      </w:tr>
      <w:tr w:rsidR="00A92328">
        <w:trPr>
          <w:trHeight w:val="57"/>
        </w:trPr>
        <w:tc>
          <w:tcPr>
            <w:tcW w:w="675" w:type="dxa"/>
          </w:tcPr>
          <w:p w:rsidR="00A92328" w:rsidRDefault="00F5414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10.</w:t>
            </w:r>
          </w:p>
          <w:p w:rsidR="00A92328" w:rsidRDefault="00A9232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92328" w:rsidRDefault="00F5414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мин</w:t>
            </w:r>
          </w:p>
          <w:p w:rsidR="00A92328" w:rsidRDefault="00A9232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92328" w:rsidRDefault="00F5414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:rsidR="00A92328" w:rsidRDefault="00F5414F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 xml:space="preserve">ПК-1 </w:t>
            </w:r>
            <w:r>
              <w:rPr>
                <w:sz w:val="20"/>
                <w:szCs w:val="20"/>
              </w:rPr>
              <w:t xml:space="preserve">Способен организовывать и выполнять инженерные изыскания транспортных путей и сооружений, включая геодезические, </w:t>
            </w:r>
            <w:r>
              <w:rPr>
                <w:sz w:val="20"/>
                <w:szCs w:val="20"/>
              </w:rPr>
              <w:lastRenderedPageBreak/>
              <w:t>гидрометрические и инженерно-геологические работы</w:t>
            </w:r>
            <w:r>
              <w:rPr>
                <w:sz w:val="20"/>
                <w:szCs w:val="20"/>
                <w:u w:val="single"/>
              </w:rPr>
              <w:t xml:space="preserve"> </w:t>
            </w:r>
          </w:p>
          <w:p w:rsidR="00A92328" w:rsidRDefault="00A92328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92328" w:rsidRDefault="00F541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ПК-1.2</w:t>
            </w:r>
          </w:p>
          <w:p w:rsidR="00A92328" w:rsidRDefault="00F5414F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Оценивает </w:t>
            </w:r>
            <w:r>
              <w:rPr>
                <w:sz w:val="20"/>
                <w:szCs w:val="20"/>
                <w:highlight w:val="cyan"/>
              </w:rPr>
              <w:t>инженерно-геологические условия строительства, выбирает мероприятия, напра</w:t>
            </w:r>
            <w:r>
              <w:rPr>
                <w:sz w:val="20"/>
                <w:szCs w:val="20"/>
                <w:highlight w:val="cyan"/>
              </w:rPr>
              <w:t xml:space="preserve">вленные на предупреждение </w:t>
            </w:r>
            <w:r>
              <w:rPr>
                <w:sz w:val="20"/>
                <w:szCs w:val="20"/>
                <w:highlight w:val="cyan"/>
              </w:rPr>
              <w:lastRenderedPageBreak/>
              <w:t>опасных инженерно-геологическими процессов (явлений), а также защиту от их последствий</w:t>
            </w:r>
          </w:p>
        </w:tc>
        <w:tc>
          <w:tcPr>
            <w:tcW w:w="1275" w:type="dxa"/>
          </w:tcPr>
          <w:p w:rsidR="00A92328" w:rsidRDefault="00F5414F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lastRenderedPageBreak/>
              <w:t>Б2.О.02(У)</w:t>
            </w:r>
            <w:r>
              <w:rPr>
                <w:color w:val="000000" w:themeColor="text1"/>
                <w:sz w:val="20"/>
                <w:szCs w:val="20"/>
              </w:rPr>
              <w:br/>
              <w:t>Учебная практика (проектно-технологическая практика)</w:t>
            </w:r>
          </w:p>
          <w:p w:rsidR="00A92328" w:rsidRDefault="00A92328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A92328" w:rsidRDefault="00F5414F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Обучающийся знает:</w:t>
            </w:r>
          </w:p>
          <w:p w:rsidR="00A92328" w:rsidRDefault="00F5414F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  <w:highlight w:val="cyan"/>
              </w:rPr>
              <w:t>Принципы и методы инженерно-геологических изысканий.</w:t>
            </w:r>
          </w:p>
          <w:p w:rsidR="00A92328" w:rsidRDefault="00A92328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:rsidR="00A92328" w:rsidRDefault="00F5414F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умеет:</w:t>
            </w:r>
          </w:p>
          <w:p w:rsidR="00A92328" w:rsidRDefault="00F5414F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 </w:t>
            </w:r>
            <w:r>
              <w:rPr>
                <w:sz w:val="20"/>
                <w:szCs w:val="20"/>
                <w:highlight w:val="cyan"/>
              </w:rPr>
              <w:t>Оценивать физико-</w:t>
            </w:r>
            <w:r>
              <w:rPr>
                <w:sz w:val="20"/>
                <w:szCs w:val="20"/>
                <w:highlight w:val="cyan"/>
              </w:rPr>
              <w:lastRenderedPageBreak/>
              <w:t>геологические и инженерно-геологические процессы на территории; разрабатывать рекомендации по основным способам локализации и предотвращения геологических процессов.</w:t>
            </w:r>
          </w:p>
          <w:p w:rsidR="00A92328" w:rsidRDefault="00A92328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:rsidR="00A92328" w:rsidRDefault="00F5414F">
            <w:pPr>
              <w:widowControl w:val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lastRenderedPageBreak/>
              <w:t xml:space="preserve">Прочитайте текст, выберите правильный вариант ответа. </w:t>
            </w:r>
          </w:p>
          <w:p w:rsidR="00A92328" w:rsidRDefault="00F5414F">
            <w:pPr>
              <w:widowControl w:val="0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Выбор о</w:t>
            </w:r>
            <w:r>
              <w:rPr>
                <w:i/>
                <w:sz w:val="20"/>
                <w:szCs w:val="20"/>
              </w:rPr>
              <w:t>боснуйте</w:t>
            </w:r>
            <w:r>
              <w:rPr>
                <w:sz w:val="20"/>
                <w:szCs w:val="20"/>
              </w:rPr>
              <w:t>.</w:t>
            </w:r>
          </w:p>
          <w:p w:rsidR="00A92328" w:rsidRDefault="00A92328">
            <w:pPr>
              <w:widowControl w:val="0"/>
              <w:rPr>
                <w:sz w:val="20"/>
                <w:szCs w:val="20"/>
              </w:rPr>
            </w:pPr>
          </w:p>
          <w:p w:rsidR="00A92328" w:rsidRDefault="00F5414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  <w:r>
              <w:rPr>
                <w:rStyle w:val="afe"/>
                <w:b w:val="0"/>
                <w:sz w:val="20"/>
                <w:szCs w:val="20"/>
              </w:rPr>
              <w:t xml:space="preserve">Назовите </w:t>
            </w:r>
            <w:r>
              <w:rPr>
                <w:rStyle w:val="afe"/>
                <w:b w:val="0"/>
                <w:sz w:val="20"/>
                <w:szCs w:val="20"/>
                <w:highlight w:val="cyan"/>
              </w:rPr>
              <w:t>геологический процесс</w:t>
            </w:r>
            <w:r>
              <w:rPr>
                <w:rStyle w:val="afe"/>
                <w:b w:val="0"/>
                <w:sz w:val="20"/>
                <w:szCs w:val="20"/>
              </w:rPr>
              <w:t>, при котором происходит осадка горных пород в результате  растворения минеральных солей и выноса глинистых частиц:</w:t>
            </w:r>
          </w:p>
          <w:p w:rsidR="00A92328" w:rsidRDefault="00A9232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</w:p>
          <w:p w:rsidR="00A92328" w:rsidRDefault="00A9232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</w:p>
          <w:p w:rsidR="00A92328" w:rsidRDefault="00F5414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  <w:r>
              <w:rPr>
                <w:rStyle w:val="afe"/>
                <w:b w:val="0"/>
                <w:sz w:val="20"/>
                <w:szCs w:val="20"/>
              </w:rPr>
              <w:t xml:space="preserve"> 1) термокарст</w:t>
            </w:r>
          </w:p>
          <w:p w:rsidR="00A92328" w:rsidRDefault="00F5414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  <w:r>
              <w:rPr>
                <w:rStyle w:val="afe"/>
                <w:b w:val="0"/>
                <w:sz w:val="20"/>
                <w:szCs w:val="20"/>
              </w:rPr>
              <w:t>2) солифлюкция</w:t>
            </w:r>
          </w:p>
          <w:p w:rsidR="00A92328" w:rsidRDefault="00F5414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  <w:r>
              <w:rPr>
                <w:rStyle w:val="afe"/>
                <w:b w:val="0"/>
                <w:sz w:val="20"/>
                <w:szCs w:val="20"/>
              </w:rPr>
              <w:lastRenderedPageBreak/>
              <w:t>3) суффозия</w:t>
            </w:r>
          </w:p>
          <w:p w:rsidR="00A92328" w:rsidRDefault="00F5414F">
            <w:pPr>
              <w:shd w:val="clear" w:color="auto" w:fill="FFFFFF"/>
              <w:rPr>
                <w:rStyle w:val="afe"/>
                <w:b w:val="0"/>
                <w:sz w:val="20"/>
                <w:szCs w:val="20"/>
              </w:rPr>
            </w:pPr>
            <w:r>
              <w:rPr>
                <w:rStyle w:val="afe"/>
                <w:b w:val="0"/>
                <w:sz w:val="20"/>
                <w:szCs w:val="20"/>
              </w:rPr>
              <w:t xml:space="preserve">4) просадка грунта </w:t>
            </w:r>
          </w:p>
          <w:p w:rsidR="00A92328" w:rsidRDefault="00F5414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i/>
                <w:sz w:val="20"/>
                <w:szCs w:val="20"/>
              </w:rPr>
            </w:pPr>
            <w:r>
              <w:rPr>
                <w:rStyle w:val="afe"/>
                <w:b w:val="0"/>
                <w:sz w:val="20"/>
                <w:szCs w:val="20"/>
              </w:rPr>
              <w:t>5) селевые потоки</w:t>
            </w:r>
            <w:r>
              <w:rPr>
                <w:i/>
                <w:sz w:val="20"/>
                <w:szCs w:val="20"/>
              </w:rPr>
              <w:t xml:space="preserve"> </w:t>
            </w:r>
          </w:p>
          <w:p w:rsidR="00A92328" w:rsidRDefault="00A92328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A92328" w:rsidRDefault="00F5414F">
            <w:pPr>
              <w:widowControl w:val="0"/>
              <w:rPr>
                <w:i/>
                <w:sz w:val="20"/>
                <w:szCs w:val="20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                                                          </w:t>
            </w:r>
          </w:p>
        </w:tc>
        <w:tc>
          <w:tcPr>
            <w:tcW w:w="2268" w:type="dxa"/>
          </w:tcPr>
          <w:p w:rsidR="00A92328" w:rsidRDefault="00F541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3) Суффозия</w:t>
            </w:r>
          </w:p>
          <w:p w:rsidR="00A92328" w:rsidRDefault="00A92328">
            <w:pPr>
              <w:rPr>
                <w:sz w:val="20"/>
                <w:szCs w:val="20"/>
              </w:rPr>
            </w:pPr>
          </w:p>
          <w:p w:rsidR="00A92328" w:rsidRDefault="00F5414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Обоснование выбора.</w:t>
            </w:r>
          </w:p>
          <w:p w:rsidR="00A92328" w:rsidRDefault="00F5414F">
            <w:pPr>
              <w:rPr>
                <w:sz w:val="20"/>
                <w:szCs w:val="20"/>
                <w:highlight w:val="cyan"/>
              </w:rPr>
            </w:pPr>
            <w:r>
              <w:rPr>
                <w:b/>
                <w:bCs/>
                <w:sz w:val="20"/>
                <w:szCs w:val="20"/>
                <w:shd w:val="clear" w:color="auto" w:fill="FFFFFF"/>
              </w:rPr>
              <w:t>Суффозия</w:t>
            </w:r>
            <w:r>
              <w:rPr>
                <w:sz w:val="20"/>
                <w:szCs w:val="20"/>
                <w:shd w:val="clear" w:color="auto" w:fill="FFFFFF"/>
              </w:rPr>
              <w:t xml:space="preserve"> - это разрушительный процесс, который создаёт нестабильность, </w:t>
            </w:r>
            <w:r>
              <w:rPr>
                <w:sz w:val="20"/>
                <w:szCs w:val="20"/>
                <w:shd w:val="clear" w:color="auto" w:fill="FFFFFF"/>
              </w:rPr>
              <w:t xml:space="preserve">приводящую к разрушению структуры </w:t>
            </w:r>
            <w:r>
              <w:rPr>
                <w:sz w:val="20"/>
                <w:szCs w:val="20"/>
                <w:shd w:val="clear" w:color="auto" w:fill="FFFFFF"/>
              </w:rPr>
              <w:lastRenderedPageBreak/>
              <w:t>грунта, характеризующейся потерей устойчивости и деформации грунта.</w:t>
            </w:r>
          </w:p>
        </w:tc>
      </w:tr>
      <w:tr w:rsidR="00A92328">
        <w:trPr>
          <w:trHeight w:val="57"/>
        </w:trPr>
        <w:tc>
          <w:tcPr>
            <w:tcW w:w="675" w:type="dxa"/>
          </w:tcPr>
          <w:p w:rsidR="00A92328" w:rsidRDefault="00F5414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11.</w:t>
            </w:r>
          </w:p>
          <w:p w:rsidR="00A92328" w:rsidRDefault="00A9232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92328" w:rsidRDefault="00F5414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мин</w:t>
            </w:r>
          </w:p>
          <w:p w:rsidR="00A92328" w:rsidRDefault="00A9232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92328" w:rsidRDefault="00F5414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:rsidR="00A92328" w:rsidRDefault="00F5414F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ПК-1 Способен организовывать и выполнять инженерные изыскания транспортных путей и сооружений, включая геодезические, гидрометрические и ин</w:t>
            </w:r>
            <w:r>
              <w:rPr>
                <w:sz w:val="20"/>
                <w:szCs w:val="20"/>
              </w:rPr>
              <w:t>женерно-геологические работы</w:t>
            </w:r>
            <w:r>
              <w:rPr>
                <w:sz w:val="20"/>
                <w:szCs w:val="20"/>
                <w:u w:val="single"/>
              </w:rPr>
              <w:t xml:space="preserve"> </w:t>
            </w:r>
          </w:p>
          <w:p w:rsidR="00A92328" w:rsidRDefault="00A92328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92328" w:rsidRDefault="00F541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ПК-1.2</w:t>
            </w:r>
          </w:p>
          <w:p w:rsidR="00A92328" w:rsidRDefault="00F5414F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Оценивает </w:t>
            </w:r>
            <w:r>
              <w:rPr>
                <w:sz w:val="20"/>
                <w:szCs w:val="20"/>
                <w:highlight w:val="cyan"/>
              </w:rPr>
              <w:t>инженерно-геологические условия строительства, выбирает мероприятия, направленные на предупреждение опасных инженерно-геологическими процессов (явлений), а также защиту от их последствий</w:t>
            </w:r>
          </w:p>
        </w:tc>
        <w:tc>
          <w:tcPr>
            <w:tcW w:w="1275" w:type="dxa"/>
          </w:tcPr>
          <w:p w:rsidR="00A92328" w:rsidRDefault="00F5414F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Б2.О.02(У)</w:t>
            </w:r>
            <w:r>
              <w:rPr>
                <w:color w:val="000000" w:themeColor="text1"/>
                <w:sz w:val="20"/>
                <w:szCs w:val="20"/>
              </w:rPr>
              <w:br/>
            </w:r>
            <w:r>
              <w:rPr>
                <w:color w:val="000000" w:themeColor="text1"/>
                <w:sz w:val="20"/>
                <w:szCs w:val="20"/>
              </w:rPr>
              <w:t>Учебная практика (проектно-технологическая практика)</w:t>
            </w:r>
          </w:p>
          <w:p w:rsidR="00A92328" w:rsidRDefault="00A92328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A92328" w:rsidRDefault="00F5414F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Обучающийся знает:</w:t>
            </w:r>
          </w:p>
          <w:p w:rsidR="00A92328" w:rsidRDefault="00F5414F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  <w:highlight w:val="cyan"/>
              </w:rPr>
              <w:t>Принципы и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highlight w:val="cyan"/>
              </w:rPr>
              <w:t>методы инженерно-геологических изысканий.</w:t>
            </w:r>
          </w:p>
          <w:p w:rsidR="00A92328" w:rsidRDefault="00A92328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:rsidR="00A92328" w:rsidRDefault="00F5414F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умеет:</w:t>
            </w:r>
          </w:p>
          <w:p w:rsidR="00A92328" w:rsidRDefault="00F5414F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 </w:t>
            </w:r>
            <w:r>
              <w:rPr>
                <w:sz w:val="20"/>
                <w:szCs w:val="20"/>
                <w:highlight w:val="cyan"/>
              </w:rPr>
              <w:t>Оценивать физико-геологические и инженерно-геологические процессы на территории; разрабатывать рекомендации по основн</w:t>
            </w:r>
            <w:r>
              <w:rPr>
                <w:sz w:val="20"/>
                <w:szCs w:val="20"/>
                <w:highlight w:val="cyan"/>
              </w:rPr>
              <w:t>ым способам локализации и предотвращения геологических процессов.</w:t>
            </w:r>
          </w:p>
          <w:p w:rsidR="00A92328" w:rsidRDefault="00A92328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:rsidR="00A92328" w:rsidRDefault="00F5414F">
            <w:pPr>
              <w:widowControl w:val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Прочитайте текст, выберите правильный вариант ответа. </w:t>
            </w:r>
          </w:p>
          <w:p w:rsidR="00A92328" w:rsidRDefault="00F5414F">
            <w:pPr>
              <w:widowControl w:val="0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Выбор обоснуйте</w:t>
            </w:r>
            <w:r>
              <w:rPr>
                <w:sz w:val="20"/>
                <w:szCs w:val="20"/>
              </w:rPr>
              <w:t>.</w:t>
            </w:r>
          </w:p>
          <w:p w:rsidR="00A92328" w:rsidRDefault="00A92328">
            <w:pPr>
              <w:widowControl w:val="0"/>
              <w:rPr>
                <w:sz w:val="20"/>
                <w:szCs w:val="20"/>
              </w:rPr>
            </w:pPr>
          </w:p>
          <w:p w:rsidR="00A92328" w:rsidRDefault="00F5414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</w:rPr>
              <w:t xml:space="preserve">Выберите рекомендацию по </w:t>
            </w:r>
            <w:r>
              <w:rPr>
                <w:sz w:val="20"/>
                <w:szCs w:val="20"/>
                <w:highlight w:val="cyan"/>
                <w:shd w:val="clear" w:color="auto" w:fill="FFFFFF"/>
              </w:rPr>
              <w:t xml:space="preserve">локализации и предотвращению </w:t>
            </w:r>
            <w:r>
              <w:rPr>
                <w:rStyle w:val="afe"/>
                <w:sz w:val="20"/>
                <w:szCs w:val="20"/>
                <w:highlight w:val="cyan"/>
                <w:shd w:val="clear" w:color="auto" w:fill="FFFFFF"/>
              </w:rPr>
              <w:t xml:space="preserve"> оползневых и обвальных процессов</w:t>
            </w:r>
            <w:r>
              <w:rPr>
                <w:sz w:val="20"/>
                <w:szCs w:val="20"/>
                <w:shd w:val="clear" w:color="auto" w:fill="FFFFFF"/>
              </w:rPr>
              <w:t xml:space="preserve">, согласно СП 116.13330.2012 </w:t>
            </w:r>
            <w:r>
              <w:rPr>
                <w:sz w:val="20"/>
                <w:szCs w:val="20"/>
                <w:shd w:val="clear" w:color="auto" w:fill="FFFFFF"/>
              </w:rPr>
              <w:t>«Инженерная защита территорий, зданий и сооружений от опасных геологических процессов»:</w:t>
            </w:r>
          </w:p>
          <w:p w:rsidR="00A92328" w:rsidRDefault="00A92328">
            <w:pPr>
              <w:jc w:val="both"/>
              <w:rPr>
                <w:sz w:val="20"/>
                <w:szCs w:val="20"/>
              </w:rPr>
            </w:pPr>
          </w:p>
          <w:p w:rsidR="00A92328" w:rsidRDefault="00F5414F">
            <w:pPr>
              <w:shd w:val="clear" w:color="auto" w:fill="FFFFFF"/>
              <w:rPr>
                <w:rStyle w:val="afe"/>
                <w:b w:val="0"/>
                <w:sz w:val="20"/>
                <w:szCs w:val="20"/>
              </w:rPr>
            </w:pPr>
            <w:r>
              <w:rPr>
                <w:rStyle w:val="afe"/>
                <w:b w:val="0"/>
                <w:sz w:val="20"/>
                <w:szCs w:val="20"/>
              </w:rPr>
              <w:t xml:space="preserve">1) 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sz w:val="20"/>
                <w:szCs w:val="20"/>
              </w:rPr>
              <w:t xml:space="preserve"> Мониторинг климатических условий.</w:t>
            </w:r>
          </w:p>
          <w:p w:rsidR="00A92328" w:rsidRDefault="00F5414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rStyle w:val="afe"/>
                <w:b w:val="0"/>
                <w:sz w:val="20"/>
                <w:szCs w:val="20"/>
              </w:rPr>
              <w:t>2)</w:t>
            </w:r>
            <w:r>
              <w:rPr>
                <w:sz w:val="20"/>
                <w:szCs w:val="20"/>
              </w:rPr>
              <w:t xml:space="preserve">   Сбор данных о местных строительных материалах и энергетических ресурсах.</w:t>
            </w:r>
          </w:p>
          <w:p w:rsidR="00A92328" w:rsidRDefault="00F5414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sz w:val="20"/>
                <w:szCs w:val="20"/>
              </w:rPr>
            </w:pPr>
            <w:r>
              <w:rPr>
                <w:rStyle w:val="afe"/>
                <w:b w:val="0"/>
                <w:sz w:val="20"/>
                <w:szCs w:val="20"/>
              </w:rPr>
              <w:t xml:space="preserve">3) 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Style w:val="apple-converted-space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sz w:val="20"/>
                <w:szCs w:val="20"/>
                <w:shd w:val="clear" w:color="auto" w:fill="FFFFFF"/>
              </w:rPr>
              <w:t>Изменение рельефа склона для повышения его ус</w:t>
            </w:r>
            <w:r>
              <w:rPr>
                <w:sz w:val="20"/>
                <w:szCs w:val="20"/>
                <w:shd w:val="clear" w:color="auto" w:fill="FFFFFF"/>
              </w:rPr>
              <w:t xml:space="preserve">тойчивости, защиту береговых склонов от подмыва, регулирование стока поверхностных вод, предотвращение инфильтрации воды в грунт и эрозионных процессов, искусственное понижение уровня подземных вод, агролесомелиорация, закрепление грунтов и др. </w:t>
            </w:r>
          </w:p>
          <w:p w:rsidR="00A92328" w:rsidRDefault="00F5414F">
            <w:pPr>
              <w:shd w:val="clear" w:color="auto" w:fill="FFFFFF"/>
              <w:rPr>
                <w:rStyle w:val="afe"/>
                <w:b w:val="0"/>
                <w:sz w:val="20"/>
                <w:szCs w:val="20"/>
              </w:rPr>
            </w:pPr>
            <w:r>
              <w:rPr>
                <w:rStyle w:val="afe"/>
                <w:b w:val="0"/>
                <w:sz w:val="20"/>
                <w:szCs w:val="20"/>
              </w:rPr>
              <w:t>4)</w:t>
            </w:r>
            <w:r>
              <w:rPr>
                <w:sz w:val="20"/>
                <w:szCs w:val="20"/>
              </w:rPr>
              <w:t xml:space="preserve">  И</w:t>
            </w:r>
            <w:r>
              <w:rPr>
                <w:sz w:val="20"/>
                <w:szCs w:val="20"/>
              </w:rPr>
              <w:t>сключение влияния биосферы на участке.</w:t>
            </w:r>
          </w:p>
          <w:p w:rsidR="00A92328" w:rsidRDefault="00F5414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A92328" w:rsidRDefault="00A9232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92328" w:rsidRDefault="00A923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92328" w:rsidRDefault="00A92328">
            <w:pPr>
              <w:widowControl w:val="0"/>
              <w:rPr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:rsidR="00A92328" w:rsidRDefault="00F5414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3)</w:t>
            </w:r>
            <w:r>
              <w:rPr>
                <w:rStyle w:val="apple-converted-space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sz w:val="20"/>
                <w:szCs w:val="20"/>
                <w:shd w:val="clear" w:color="auto" w:fill="FFFFFF"/>
              </w:rPr>
              <w:t>Изменение рельефа склона для повышения его устойчивости, защиту береговых склонов от подмыва, регулирование стока поверхностных вод, предотвращение инфильтрации воды в грунт и эрозионных процессов, искусственн</w:t>
            </w:r>
            <w:r>
              <w:rPr>
                <w:sz w:val="20"/>
                <w:szCs w:val="20"/>
                <w:shd w:val="clear" w:color="auto" w:fill="FFFFFF"/>
              </w:rPr>
              <w:t xml:space="preserve">ое понижение уровня подземных вод, агролесомелиорация, закрепление грунтов и др. </w:t>
            </w:r>
          </w:p>
          <w:p w:rsidR="00A92328" w:rsidRDefault="00A9232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sz w:val="20"/>
                <w:szCs w:val="20"/>
              </w:rPr>
            </w:pPr>
          </w:p>
          <w:p w:rsidR="00A92328" w:rsidRDefault="00F5414F">
            <w:pPr>
              <w:widowControl w:val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Обоснование выбора.</w:t>
            </w:r>
          </w:p>
          <w:p w:rsidR="00A92328" w:rsidRDefault="00F5414F">
            <w:pPr>
              <w:widowControl w:val="0"/>
              <w:rPr>
                <w:sz w:val="20"/>
                <w:szCs w:val="20"/>
                <w:highlight w:val="cyan"/>
              </w:rPr>
            </w:pPr>
            <w:r>
              <w:rPr>
                <w:sz w:val="20"/>
                <w:szCs w:val="20"/>
              </w:rPr>
              <w:t>Мероприятия по инженерной защите и охране окружающей среды следует проектировать комплексно, с учётом прогноза её изменения в связи с постройкой сооружен</w:t>
            </w:r>
            <w:r>
              <w:rPr>
                <w:sz w:val="20"/>
                <w:szCs w:val="20"/>
              </w:rPr>
              <w:t xml:space="preserve">ий, инженерной защиты и освоением территории. При этом мероприятия </w:t>
            </w:r>
            <w:r>
              <w:rPr>
                <w:sz w:val="20"/>
                <w:szCs w:val="20"/>
              </w:rPr>
              <w:lastRenderedPageBreak/>
              <w:t>инженерной защиты от разных видов опасных процессов должны быть согласованы между собой.</w:t>
            </w:r>
          </w:p>
        </w:tc>
      </w:tr>
      <w:tr w:rsidR="00A92328">
        <w:trPr>
          <w:trHeight w:val="3582"/>
        </w:trPr>
        <w:tc>
          <w:tcPr>
            <w:tcW w:w="675" w:type="dxa"/>
          </w:tcPr>
          <w:p w:rsidR="00A92328" w:rsidRDefault="00F5414F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ab/>
              <w:t>12.</w:t>
            </w:r>
          </w:p>
          <w:p w:rsidR="00A92328" w:rsidRDefault="00A9232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92328" w:rsidRDefault="00F5414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мин</w:t>
            </w:r>
          </w:p>
          <w:p w:rsidR="00A92328" w:rsidRDefault="00A9232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92328" w:rsidRDefault="00F5414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:rsidR="00A92328" w:rsidRDefault="00F541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ОПК-4  Способен выполнять проектирование и расчет транспортных объектов в соответствии с требованиями нормативных документов</w:t>
            </w:r>
          </w:p>
          <w:p w:rsidR="00A92328" w:rsidRDefault="00A92328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92328" w:rsidRDefault="00F541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ОПК-4.4</w:t>
            </w:r>
          </w:p>
          <w:p w:rsidR="00A92328" w:rsidRDefault="00F541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Оценивает </w:t>
            </w:r>
            <w:r>
              <w:rPr>
                <w:sz w:val="20"/>
                <w:szCs w:val="20"/>
                <w:highlight w:val="cyan"/>
              </w:rPr>
              <w:t>устойчивость и деформируемость грунтового основания</w:t>
            </w:r>
            <w:r>
              <w:rPr>
                <w:sz w:val="20"/>
                <w:szCs w:val="20"/>
              </w:rPr>
              <w:t xml:space="preserve"> транспортных сооружений</w:t>
            </w:r>
          </w:p>
          <w:p w:rsidR="00A92328" w:rsidRDefault="00A92328">
            <w:pPr>
              <w:rPr>
                <w:sz w:val="20"/>
                <w:szCs w:val="20"/>
              </w:rPr>
            </w:pPr>
          </w:p>
          <w:p w:rsidR="00A92328" w:rsidRDefault="00A92328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A92328" w:rsidRDefault="00F5414F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Б2.О.02(У)</w:t>
            </w:r>
            <w:r>
              <w:rPr>
                <w:color w:val="000000" w:themeColor="text1"/>
                <w:sz w:val="20"/>
                <w:szCs w:val="20"/>
              </w:rPr>
              <w:br/>
              <w:t>Учебная практика (проек</w:t>
            </w:r>
            <w:r>
              <w:rPr>
                <w:color w:val="000000" w:themeColor="text1"/>
                <w:sz w:val="20"/>
                <w:szCs w:val="20"/>
              </w:rPr>
              <w:t>тно-технологическая практика)</w:t>
            </w:r>
          </w:p>
          <w:p w:rsidR="00A92328" w:rsidRDefault="00A92328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A92328" w:rsidRDefault="00F5414F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Обучающийся знает:</w:t>
            </w:r>
          </w:p>
          <w:p w:rsidR="00A92328" w:rsidRDefault="00F5414F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  <w:highlight w:val="cyan"/>
              </w:rPr>
              <w:t>Свойства грунтов,</w:t>
            </w:r>
            <w:r>
              <w:rPr>
                <w:sz w:val="20"/>
                <w:szCs w:val="20"/>
              </w:rPr>
              <w:t xml:space="preserve"> условия их применения; </w:t>
            </w:r>
            <w:r>
              <w:rPr>
                <w:sz w:val="20"/>
                <w:szCs w:val="20"/>
                <w:highlight w:val="cyan"/>
              </w:rPr>
              <w:t>нормы и правила техники безопасности</w:t>
            </w:r>
            <w:r>
              <w:rPr>
                <w:sz w:val="20"/>
                <w:szCs w:val="20"/>
              </w:rPr>
              <w:t xml:space="preserve"> при строительстве и эксплуатации транспортных сооружений.</w:t>
            </w:r>
          </w:p>
          <w:p w:rsidR="00A92328" w:rsidRDefault="00A92328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:rsidR="00A92328" w:rsidRDefault="00F5414F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умеет:</w:t>
            </w:r>
          </w:p>
          <w:p w:rsidR="00A92328" w:rsidRDefault="00F5414F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 </w:t>
            </w:r>
            <w:r>
              <w:rPr>
                <w:sz w:val="20"/>
                <w:szCs w:val="20"/>
                <w:highlight w:val="cyan"/>
              </w:rPr>
              <w:t>Определять физико-механические характеристики грунтов.</w:t>
            </w:r>
          </w:p>
        </w:tc>
        <w:tc>
          <w:tcPr>
            <w:tcW w:w="6095" w:type="dxa"/>
          </w:tcPr>
          <w:p w:rsidR="00A92328" w:rsidRDefault="00F5414F">
            <w:pPr>
              <w:widowControl w:val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Прочитайте текст, выберите правильный вариант ответа. </w:t>
            </w:r>
          </w:p>
          <w:p w:rsidR="00A92328" w:rsidRDefault="00F5414F">
            <w:pPr>
              <w:widowControl w:val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Выбор обоснуйте.</w:t>
            </w:r>
          </w:p>
          <w:p w:rsidR="00A92328" w:rsidRDefault="00A92328">
            <w:pPr>
              <w:widowControl w:val="0"/>
              <w:rPr>
                <w:sz w:val="20"/>
                <w:szCs w:val="20"/>
              </w:rPr>
            </w:pPr>
          </w:p>
          <w:p w:rsidR="00A92328" w:rsidRDefault="00F541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Какой из перечисленных грунтов является </w:t>
            </w:r>
            <w:r>
              <w:rPr>
                <w:sz w:val="20"/>
                <w:szCs w:val="20"/>
                <w:highlight w:val="cyan"/>
              </w:rPr>
              <w:t>не пластичным</w:t>
            </w:r>
            <w:r>
              <w:rPr>
                <w:sz w:val="20"/>
                <w:szCs w:val="20"/>
              </w:rPr>
              <w:t>?</w:t>
            </w:r>
          </w:p>
          <w:p w:rsidR="00A92328" w:rsidRDefault="00A92328">
            <w:pPr>
              <w:tabs>
                <w:tab w:val="left" w:pos="317"/>
              </w:tabs>
              <w:rPr>
                <w:sz w:val="20"/>
                <w:szCs w:val="20"/>
              </w:rPr>
            </w:pPr>
          </w:p>
          <w:p w:rsidR="00A92328" w:rsidRDefault="00F5414F">
            <w:pPr>
              <w:pStyle w:val="33"/>
              <w:numPr>
                <w:ilvl w:val="0"/>
                <w:numId w:val="5"/>
              </w:numPr>
              <w:tabs>
                <w:tab w:val="left" w:pos="317"/>
              </w:tabs>
              <w:spacing w:after="0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Песок</w:t>
            </w:r>
          </w:p>
          <w:p w:rsidR="00A92328" w:rsidRDefault="00F5414F">
            <w:pPr>
              <w:pStyle w:val="33"/>
              <w:numPr>
                <w:ilvl w:val="0"/>
                <w:numId w:val="5"/>
              </w:numPr>
              <w:tabs>
                <w:tab w:val="left" w:pos="317"/>
              </w:tabs>
              <w:spacing w:after="0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Супесь</w:t>
            </w:r>
          </w:p>
          <w:p w:rsidR="00A92328" w:rsidRDefault="00F5414F">
            <w:pPr>
              <w:pStyle w:val="33"/>
              <w:numPr>
                <w:ilvl w:val="0"/>
                <w:numId w:val="5"/>
              </w:numPr>
              <w:tabs>
                <w:tab w:val="left" w:pos="317"/>
              </w:tabs>
              <w:spacing w:after="0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Суглинок</w:t>
            </w:r>
          </w:p>
          <w:p w:rsidR="00A92328" w:rsidRDefault="00F5414F">
            <w:pPr>
              <w:pStyle w:val="af4"/>
              <w:numPr>
                <w:ilvl w:val="0"/>
                <w:numId w:val="5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Глина</w:t>
            </w:r>
          </w:p>
          <w:p w:rsidR="00A92328" w:rsidRDefault="00A92328">
            <w:pPr>
              <w:widowControl w:val="0"/>
              <w:rPr>
                <w:sz w:val="20"/>
                <w:szCs w:val="20"/>
              </w:rPr>
            </w:pPr>
          </w:p>
          <w:p w:rsidR="00A92328" w:rsidRDefault="00A92328">
            <w:pPr>
              <w:widowControl w:val="0"/>
              <w:rPr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:rsidR="00A92328" w:rsidRDefault="00F5414F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Песок</w:t>
            </w:r>
          </w:p>
          <w:p w:rsidR="00A92328" w:rsidRDefault="00A92328">
            <w:pPr>
              <w:pStyle w:val="af3"/>
              <w:ind w:left="-57" w:right="-57"/>
              <w:rPr>
                <w:i/>
                <w:sz w:val="20"/>
                <w:szCs w:val="20"/>
              </w:rPr>
            </w:pPr>
          </w:p>
          <w:p w:rsidR="00A92328" w:rsidRDefault="00F5414F">
            <w:pPr>
              <w:widowControl w:val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Обоснование выбора.</w:t>
            </w:r>
          </w:p>
          <w:p w:rsidR="00A92328" w:rsidRDefault="00F541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Пески не пластичны, так как всегда являются водопроницаемыми, а также в их составе отсутствуют в значительном количестве глинистые минералы, способствующие пластичности.  Поэтому осадка песчаных грунтов прекращается в сжатые сроки.</w:t>
            </w:r>
          </w:p>
          <w:p w:rsidR="00A92328" w:rsidRDefault="00F5414F">
            <w:pPr>
              <w:rPr>
                <w:sz w:val="20"/>
                <w:szCs w:val="20"/>
                <w:highlight w:val="cyan"/>
              </w:rPr>
            </w:pPr>
            <w:r>
              <w:rPr>
                <w:sz w:val="20"/>
                <w:szCs w:val="20"/>
              </w:rPr>
              <w:t>Глинистые грунты изменяю</w:t>
            </w:r>
            <w:r>
              <w:rPr>
                <w:sz w:val="20"/>
                <w:szCs w:val="20"/>
              </w:rPr>
              <w:t xml:space="preserve">т свою консистенцию под действием внешней нагрузки и дают длительный период осадки после окончания строительства. </w:t>
            </w:r>
          </w:p>
        </w:tc>
      </w:tr>
      <w:tr w:rsidR="00A92328">
        <w:trPr>
          <w:trHeight w:val="57"/>
        </w:trPr>
        <w:tc>
          <w:tcPr>
            <w:tcW w:w="675" w:type="dxa"/>
          </w:tcPr>
          <w:p w:rsidR="00A92328" w:rsidRDefault="00F5414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</w:t>
            </w:r>
          </w:p>
          <w:p w:rsidR="00A92328" w:rsidRDefault="00A9232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92328" w:rsidRDefault="00F5414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мин</w:t>
            </w:r>
          </w:p>
          <w:p w:rsidR="00A92328" w:rsidRDefault="00A9232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92328" w:rsidRDefault="00F5414F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:rsidR="00A92328" w:rsidRDefault="00F541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ОПК-4  Способен выполнять проектирование и расчет транспортных объектов в соответствии с требованиями нормативных документов</w:t>
            </w:r>
          </w:p>
          <w:p w:rsidR="00A92328" w:rsidRDefault="00A92328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92328" w:rsidRDefault="00F541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ОПК-4.4</w:t>
            </w:r>
          </w:p>
          <w:p w:rsidR="00A92328" w:rsidRDefault="00F541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Оценивает </w:t>
            </w:r>
            <w:r>
              <w:rPr>
                <w:sz w:val="20"/>
                <w:szCs w:val="20"/>
                <w:highlight w:val="cyan"/>
              </w:rPr>
              <w:t>устойчивость и деформируемость грунтового основания</w:t>
            </w:r>
            <w:r>
              <w:rPr>
                <w:sz w:val="20"/>
                <w:szCs w:val="20"/>
              </w:rPr>
              <w:t xml:space="preserve"> транспортных сооружений</w:t>
            </w:r>
          </w:p>
          <w:p w:rsidR="00A92328" w:rsidRDefault="00A92328">
            <w:pPr>
              <w:rPr>
                <w:sz w:val="20"/>
                <w:szCs w:val="20"/>
              </w:rPr>
            </w:pPr>
          </w:p>
          <w:p w:rsidR="00A92328" w:rsidRDefault="00A92328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A92328" w:rsidRDefault="00F5414F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Б2.О.02(У)</w:t>
            </w:r>
            <w:r>
              <w:rPr>
                <w:color w:val="000000" w:themeColor="text1"/>
                <w:sz w:val="20"/>
                <w:szCs w:val="20"/>
              </w:rPr>
              <w:br/>
              <w:t>Учебная практика (проектно-технологическая практика)</w:t>
            </w:r>
          </w:p>
          <w:p w:rsidR="00A92328" w:rsidRDefault="00A92328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A92328" w:rsidRDefault="00F5414F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Обучающийся знает:</w:t>
            </w:r>
          </w:p>
          <w:p w:rsidR="00A92328" w:rsidRDefault="00F5414F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  <w:highlight w:val="cyan"/>
              </w:rPr>
              <w:t>Свойства грунтов,</w:t>
            </w:r>
            <w:r>
              <w:rPr>
                <w:sz w:val="20"/>
                <w:szCs w:val="20"/>
              </w:rPr>
              <w:t xml:space="preserve"> условия их применения; </w:t>
            </w:r>
            <w:r>
              <w:rPr>
                <w:sz w:val="20"/>
                <w:szCs w:val="20"/>
                <w:highlight w:val="cyan"/>
              </w:rPr>
              <w:t>нормы и правила техники безопасно</w:t>
            </w:r>
            <w:r>
              <w:rPr>
                <w:sz w:val="20"/>
                <w:szCs w:val="20"/>
                <w:highlight w:val="cyan"/>
              </w:rPr>
              <w:t>сти</w:t>
            </w:r>
            <w:r>
              <w:rPr>
                <w:sz w:val="20"/>
                <w:szCs w:val="20"/>
              </w:rPr>
              <w:t xml:space="preserve"> при строительстве и эксплуатации транспортных сооружений.</w:t>
            </w:r>
          </w:p>
          <w:p w:rsidR="00A92328" w:rsidRDefault="00A92328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:rsidR="00A92328" w:rsidRDefault="00F5414F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умеет:</w:t>
            </w:r>
          </w:p>
          <w:p w:rsidR="00A92328" w:rsidRDefault="00F5414F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-  </w:t>
            </w:r>
            <w:r>
              <w:rPr>
                <w:sz w:val="20"/>
                <w:szCs w:val="20"/>
                <w:highlight w:val="cyan"/>
              </w:rPr>
              <w:t>Определять физико-механические характеристики грунтов.</w:t>
            </w:r>
          </w:p>
          <w:p w:rsidR="00A92328" w:rsidRDefault="00A92328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:rsidR="00A92328" w:rsidRDefault="00F5414F">
            <w:pPr>
              <w:widowControl w:val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lastRenderedPageBreak/>
              <w:t xml:space="preserve">Прочитайте текст, выберите правильные варианты ответа. </w:t>
            </w:r>
            <w:r>
              <w:rPr>
                <w:i/>
                <w:sz w:val="20"/>
                <w:szCs w:val="20"/>
              </w:rPr>
              <w:br/>
              <w:t>Выбор обоснуйте.</w:t>
            </w:r>
          </w:p>
          <w:p w:rsidR="00A92328" w:rsidRDefault="00A92328">
            <w:pPr>
              <w:widowControl w:val="0"/>
              <w:rPr>
                <w:i/>
                <w:sz w:val="20"/>
                <w:szCs w:val="20"/>
              </w:rPr>
            </w:pPr>
          </w:p>
          <w:p w:rsidR="00A92328" w:rsidRDefault="00F5414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Назовите </w:t>
            </w:r>
            <w:r>
              <w:rPr>
                <w:color w:val="FF0000"/>
                <w:sz w:val="20"/>
                <w:szCs w:val="20"/>
              </w:rPr>
              <w:t>три</w:t>
            </w:r>
            <w:r>
              <w:rPr>
                <w:color w:val="000000"/>
                <w:sz w:val="20"/>
                <w:szCs w:val="20"/>
              </w:rPr>
              <w:t xml:space="preserve"> вида </w:t>
            </w:r>
            <w:r>
              <w:rPr>
                <w:b/>
                <w:i/>
                <w:color w:val="000000"/>
                <w:sz w:val="20"/>
                <w:szCs w:val="20"/>
                <w:highlight w:val="cyan"/>
              </w:rPr>
              <w:t xml:space="preserve">первичных </w:t>
            </w:r>
            <w:r>
              <w:rPr>
                <w:color w:val="000000"/>
                <w:sz w:val="20"/>
                <w:szCs w:val="20"/>
                <w:highlight w:val="cyan"/>
              </w:rPr>
              <w:t>сейсмических волн</w:t>
            </w:r>
            <w:r>
              <w:rPr>
                <w:color w:val="000000"/>
                <w:sz w:val="20"/>
                <w:szCs w:val="20"/>
              </w:rPr>
              <w:t>, распространяющихся из гипоцентра или эпицентра землетрясения:</w:t>
            </w:r>
          </w:p>
          <w:p w:rsidR="00A92328" w:rsidRDefault="00A9232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sz w:val="20"/>
                <w:szCs w:val="20"/>
              </w:rPr>
            </w:pPr>
          </w:p>
          <w:p w:rsidR="00A92328" w:rsidRDefault="00F5414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  <w:r>
              <w:rPr>
                <w:rStyle w:val="afe"/>
                <w:b w:val="0"/>
                <w:sz w:val="20"/>
                <w:szCs w:val="20"/>
              </w:rPr>
              <w:t>1) отражённые волны</w:t>
            </w:r>
          </w:p>
          <w:p w:rsidR="00A92328" w:rsidRDefault="00F5414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  <w:r>
              <w:rPr>
                <w:rStyle w:val="afe"/>
                <w:b w:val="0"/>
                <w:sz w:val="20"/>
                <w:szCs w:val="20"/>
              </w:rPr>
              <w:t xml:space="preserve">2) поверхностные  волны Лява и Рэлея </w:t>
            </w:r>
            <w:r>
              <w:rPr>
                <w:rStyle w:val="afe"/>
                <w:i/>
                <w:sz w:val="20"/>
                <w:szCs w:val="20"/>
                <w:lang w:val="en-US"/>
              </w:rPr>
              <w:t>L</w:t>
            </w:r>
          </w:p>
          <w:p w:rsidR="00A92328" w:rsidRDefault="00F5414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  <w:r>
              <w:rPr>
                <w:rStyle w:val="afe"/>
                <w:b w:val="0"/>
                <w:sz w:val="20"/>
                <w:szCs w:val="20"/>
              </w:rPr>
              <w:t xml:space="preserve">3) продольные волны </w:t>
            </w:r>
            <w:r>
              <w:rPr>
                <w:rStyle w:val="afe"/>
                <w:i/>
                <w:sz w:val="20"/>
                <w:szCs w:val="20"/>
                <w:lang w:val="en-US"/>
              </w:rPr>
              <w:t>P</w:t>
            </w:r>
          </w:p>
          <w:p w:rsidR="00A92328" w:rsidRDefault="00F5414F">
            <w:pPr>
              <w:shd w:val="clear" w:color="auto" w:fill="FFFFFF"/>
              <w:rPr>
                <w:rStyle w:val="afe"/>
                <w:b w:val="0"/>
                <w:sz w:val="20"/>
                <w:szCs w:val="20"/>
              </w:rPr>
            </w:pPr>
            <w:r>
              <w:rPr>
                <w:rStyle w:val="afe"/>
                <w:b w:val="0"/>
                <w:sz w:val="20"/>
                <w:szCs w:val="20"/>
              </w:rPr>
              <w:t>4) преломленные волны</w:t>
            </w:r>
          </w:p>
          <w:p w:rsidR="00A92328" w:rsidRDefault="00F5414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  <w:r>
              <w:rPr>
                <w:rStyle w:val="afe"/>
                <w:b w:val="0"/>
                <w:sz w:val="20"/>
                <w:szCs w:val="20"/>
              </w:rPr>
              <w:t xml:space="preserve">5) поперечные волны  </w:t>
            </w:r>
            <w:r>
              <w:rPr>
                <w:rStyle w:val="afe"/>
                <w:i/>
                <w:sz w:val="20"/>
                <w:szCs w:val="20"/>
                <w:lang w:val="en-US"/>
              </w:rPr>
              <w:t>S</w:t>
            </w:r>
          </w:p>
          <w:p w:rsidR="00A92328" w:rsidRDefault="00A9232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i/>
                <w:sz w:val="20"/>
                <w:szCs w:val="20"/>
              </w:rPr>
            </w:pPr>
          </w:p>
          <w:p w:rsidR="00A92328" w:rsidRDefault="00F5414F">
            <w:pPr>
              <w:pStyle w:val="futurismarkdown-paragraph"/>
              <w:shd w:val="clear" w:color="auto" w:fill="FFFFFF"/>
              <w:spacing w:before="0" w:beforeAutospacing="0" w:after="0" w:afterAutospacing="0"/>
              <w:jc w:val="center"/>
            </w:pPr>
            <w:r>
              <w:rPr>
                <w:i/>
                <w:noProof/>
                <w:sz w:val="20"/>
                <w:szCs w:val="20"/>
              </w:rPr>
              <w:lastRenderedPageBreak/>
              <w:drawing>
                <wp:inline distT="0" distB="0" distL="0" distR="0">
                  <wp:extent cx="2381250" cy="1499873"/>
                  <wp:effectExtent l="0" t="0" r="0" b="5080"/>
                  <wp:docPr id="4" name="Изображение 2" descr="slide_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зображение 2" descr="slide_9.jpg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/>
                        </pic:blipFill>
                        <pic:spPr bwMode="auto">
                          <a:xfrm>
                            <a:off x="0" y="0"/>
                            <a:ext cx="2392646" cy="15070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92328" w:rsidRDefault="00A92328">
            <w:pPr>
              <w:pStyle w:val="futurismarkdown-paragraph"/>
              <w:shd w:val="clear" w:color="auto" w:fill="FFFFFF"/>
              <w:spacing w:before="0" w:beforeAutospacing="0" w:after="0" w:afterAutospacing="0"/>
            </w:pPr>
          </w:p>
          <w:p w:rsidR="00A92328" w:rsidRDefault="00F5414F">
            <w:pPr>
              <w:pStyle w:val="futurismarkdown-paragraph"/>
              <w:shd w:val="clear" w:color="auto" w:fill="FFFFFF"/>
              <w:spacing w:before="0" w:beforeAutospacing="0" w:after="0" w:afterAutospacing="0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2257425" cy="1693069"/>
                  <wp:effectExtent l="0" t="0" r="0" b="2540"/>
                  <wp:docPr id="5" name="Рисунок 21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Picture background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/>
                        </pic:blipFill>
                        <pic:spPr bwMode="auto">
                          <a:xfrm>
                            <a:off x="0" y="0"/>
                            <a:ext cx="2269153" cy="1701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92328" w:rsidRDefault="00F5414F">
            <w:pPr>
              <w:pStyle w:val="futurismarkdown-paragraph"/>
              <w:shd w:val="clear" w:color="auto" w:fill="FFFFFF"/>
              <w:spacing w:before="0" w:beforeAutospacing="0" w:after="0" w:afterAutospacing="0"/>
              <w:jc w:val="center"/>
              <w:rPr>
                <w:i/>
                <w:sz w:val="20"/>
                <w:szCs w:val="20"/>
              </w:rPr>
            </w:pPr>
            <w:r>
              <w:t xml:space="preserve"> </w: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>
                      <wp:extent cx="304800" cy="304800"/>
                      <wp:effectExtent l="0" t="0" r="0" b="0"/>
                      <wp:docPr id="6" name="Прямоугольник 18" descr="Picture background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25A3982" id="Прямоугольник 18" o:spid="_x0000_s1026" alt="Picture background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2268" w:type="dxa"/>
          </w:tcPr>
          <w:p w:rsidR="00A92328" w:rsidRDefault="00F541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235</w:t>
            </w:r>
          </w:p>
          <w:p w:rsidR="00A92328" w:rsidRDefault="00A92328">
            <w:pPr>
              <w:jc w:val="center"/>
              <w:rPr>
                <w:sz w:val="20"/>
                <w:szCs w:val="20"/>
              </w:rPr>
            </w:pPr>
          </w:p>
          <w:p w:rsidR="00A92328" w:rsidRDefault="00F5414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Обоснование выбора.</w:t>
            </w:r>
          </w:p>
          <w:p w:rsidR="00A92328" w:rsidRDefault="00F5414F">
            <w:pPr>
              <w:pStyle w:val="futurismarkdown-paragraph"/>
              <w:shd w:val="clear" w:color="auto" w:fill="FFFFFF"/>
              <w:spacing w:before="0" w:beforeAutospacing="0" w:after="120" w:afterAutospacing="0"/>
              <w:rPr>
                <w:sz w:val="20"/>
                <w:szCs w:val="20"/>
                <w:highlight w:val="cyan"/>
              </w:rPr>
            </w:pPr>
            <w:r>
              <w:rPr>
                <w:sz w:val="20"/>
                <w:szCs w:val="20"/>
                <w:shd w:val="clear" w:color="auto" w:fill="FFFFFF"/>
              </w:rPr>
              <w:t xml:space="preserve">Любые изменения упругих характеристик или плотности материала на пути распространения сейсмических волн заставляют их преломляться, а при резких изменениях свойств сред часть </w:t>
            </w:r>
            <w:r>
              <w:rPr>
                <w:sz w:val="20"/>
                <w:szCs w:val="20"/>
                <w:shd w:val="clear" w:color="auto" w:fill="FFFFFF"/>
              </w:rPr>
              <w:lastRenderedPageBreak/>
              <w:t>энергии волн отражается на поверхность Земли.</w:t>
            </w:r>
          </w:p>
        </w:tc>
      </w:tr>
      <w:tr w:rsidR="00A92328">
        <w:trPr>
          <w:trHeight w:val="57"/>
        </w:trPr>
        <w:tc>
          <w:tcPr>
            <w:tcW w:w="675" w:type="dxa"/>
          </w:tcPr>
          <w:p w:rsidR="00A92328" w:rsidRDefault="00F5414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14.</w:t>
            </w:r>
          </w:p>
          <w:p w:rsidR="00A92328" w:rsidRDefault="00A9232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92328" w:rsidRDefault="00F5414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мин</w:t>
            </w:r>
          </w:p>
          <w:p w:rsidR="00A92328" w:rsidRDefault="00A9232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92328" w:rsidRDefault="00F5414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:rsidR="00A92328" w:rsidRDefault="00F541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ОПК-4  Способен выполнять проектирование и расчет транспортных объектов в соответствии с требованиями нормативных документов</w:t>
            </w:r>
          </w:p>
          <w:p w:rsidR="00A92328" w:rsidRDefault="00A92328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92328" w:rsidRDefault="00F541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ОПК-4.4</w:t>
            </w:r>
          </w:p>
          <w:p w:rsidR="00A92328" w:rsidRDefault="00F541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Оценивает </w:t>
            </w:r>
            <w:r>
              <w:rPr>
                <w:sz w:val="20"/>
                <w:szCs w:val="20"/>
                <w:highlight w:val="cyan"/>
              </w:rPr>
              <w:t>устойчивость и деформируемость грунтового основания</w:t>
            </w:r>
            <w:r>
              <w:rPr>
                <w:sz w:val="20"/>
                <w:szCs w:val="20"/>
              </w:rPr>
              <w:t xml:space="preserve"> транспортных сооружений</w:t>
            </w:r>
          </w:p>
          <w:p w:rsidR="00A92328" w:rsidRDefault="00A92328">
            <w:pPr>
              <w:rPr>
                <w:sz w:val="20"/>
                <w:szCs w:val="20"/>
              </w:rPr>
            </w:pPr>
          </w:p>
          <w:p w:rsidR="00A92328" w:rsidRDefault="00A92328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A92328" w:rsidRDefault="00F5414F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Б2.О.02(У)</w:t>
            </w:r>
            <w:r>
              <w:rPr>
                <w:color w:val="000000" w:themeColor="text1"/>
                <w:sz w:val="20"/>
                <w:szCs w:val="20"/>
              </w:rPr>
              <w:br/>
              <w:t>Учебная практика (проек</w:t>
            </w:r>
            <w:r>
              <w:rPr>
                <w:color w:val="000000" w:themeColor="text1"/>
                <w:sz w:val="20"/>
                <w:szCs w:val="20"/>
              </w:rPr>
              <w:t>тно-технологическая практика)</w:t>
            </w:r>
          </w:p>
          <w:p w:rsidR="00A92328" w:rsidRDefault="00A92328">
            <w:pPr>
              <w:rPr>
                <w:sz w:val="20"/>
                <w:szCs w:val="20"/>
              </w:rPr>
            </w:pPr>
          </w:p>
          <w:p w:rsidR="00A92328" w:rsidRDefault="00A92328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A92328" w:rsidRDefault="00F5414F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Обучающийся знает:</w:t>
            </w:r>
          </w:p>
          <w:p w:rsidR="00A92328" w:rsidRDefault="00F5414F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  <w:highlight w:val="cyan"/>
              </w:rPr>
              <w:t>Свойства грунтов,</w:t>
            </w:r>
            <w:r>
              <w:rPr>
                <w:sz w:val="20"/>
                <w:szCs w:val="20"/>
              </w:rPr>
              <w:t xml:space="preserve"> условия их применения; </w:t>
            </w:r>
            <w:r>
              <w:rPr>
                <w:sz w:val="20"/>
                <w:szCs w:val="20"/>
                <w:highlight w:val="cyan"/>
              </w:rPr>
              <w:t>нормы и правила техники безопасности</w:t>
            </w:r>
            <w:r>
              <w:rPr>
                <w:sz w:val="20"/>
                <w:szCs w:val="20"/>
              </w:rPr>
              <w:t xml:space="preserve"> при строительстве и эксплуатации транспортных сооружений.</w:t>
            </w:r>
          </w:p>
          <w:p w:rsidR="00A92328" w:rsidRDefault="00A92328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:rsidR="00A92328" w:rsidRDefault="00F5414F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умеет:</w:t>
            </w:r>
          </w:p>
          <w:p w:rsidR="00A92328" w:rsidRDefault="00F5414F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 </w:t>
            </w:r>
            <w:r>
              <w:rPr>
                <w:sz w:val="20"/>
                <w:szCs w:val="20"/>
                <w:highlight w:val="cyan"/>
              </w:rPr>
              <w:t>Определять физико-механические характеристики грунтов.</w:t>
            </w:r>
          </w:p>
          <w:p w:rsidR="00A92328" w:rsidRDefault="00A92328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:rsidR="00A92328" w:rsidRDefault="00F5414F">
            <w:pPr>
              <w:widowControl w:val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Прочитайте текст, выберите правильные варианты ответа. </w:t>
            </w:r>
            <w:r>
              <w:rPr>
                <w:i/>
                <w:sz w:val="20"/>
                <w:szCs w:val="20"/>
              </w:rPr>
              <w:br/>
              <w:t>Выбор обоснуйте.</w:t>
            </w:r>
          </w:p>
          <w:p w:rsidR="00A92328" w:rsidRDefault="00A92328">
            <w:pPr>
              <w:widowControl w:val="0"/>
              <w:rPr>
                <w:i/>
                <w:sz w:val="20"/>
                <w:szCs w:val="20"/>
              </w:rPr>
            </w:pPr>
          </w:p>
          <w:p w:rsidR="00A92328" w:rsidRDefault="00F5414F">
            <w:pPr>
              <w:widowControl w:val="0"/>
              <w:rPr>
                <w:sz w:val="20"/>
                <w:szCs w:val="20"/>
              </w:rPr>
            </w:pPr>
            <w:r>
              <w:rPr>
                <w:rStyle w:val="afe"/>
                <w:b w:val="0"/>
                <w:sz w:val="20"/>
                <w:szCs w:val="20"/>
              </w:rPr>
              <w:t xml:space="preserve">Выберите методы технической мелиорации, необходимые для </w:t>
            </w:r>
            <w:r>
              <w:rPr>
                <w:rStyle w:val="afe"/>
                <w:b w:val="0"/>
                <w:sz w:val="20"/>
                <w:szCs w:val="20"/>
                <w:highlight w:val="cyan"/>
              </w:rPr>
              <w:t>повышения устойчивости и деформируемости грунтового основания:</w:t>
            </w:r>
          </w:p>
          <w:p w:rsidR="00A92328" w:rsidRDefault="00A92328">
            <w:pPr>
              <w:shd w:val="clear" w:color="auto" w:fill="FFFFFF"/>
              <w:rPr>
                <w:sz w:val="20"/>
                <w:szCs w:val="20"/>
              </w:rPr>
            </w:pPr>
          </w:p>
          <w:p w:rsidR="00A92328" w:rsidRDefault="00F5414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color w:val="000000" w:themeColor="text1"/>
                <w:sz w:val="20"/>
                <w:szCs w:val="20"/>
              </w:rPr>
            </w:pPr>
            <w:r>
              <w:rPr>
                <w:rStyle w:val="afe"/>
                <w:b w:val="0"/>
                <w:color w:val="000000" w:themeColor="text1"/>
                <w:sz w:val="20"/>
                <w:szCs w:val="20"/>
              </w:rPr>
              <w:t>1)  инъектирование грунта цементным раствором, жидким стеклом,</w:t>
            </w:r>
            <w:r>
              <w:rPr>
                <w:rStyle w:val="afe"/>
                <w:b w:val="0"/>
                <w:color w:val="000000" w:themeColor="text1"/>
                <w:sz w:val="20"/>
                <w:szCs w:val="20"/>
              </w:rPr>
              <w:t xml:space="preserve"> смолой и т.д..</w:t>
            </w:r>
          </w:p>
          <w:p w:rsidR="00A92328" w:rsidRDefault="00F5414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rStyle w:val="afe"/>
                <w:b w:val="0"/>
                <w:color w:val="000000" w:themeColor="text1"/>
                <w:sz w:val="20"/>
                <w:szCs w:val="20"/>
              </w:rPr>
              <w:t xml:space="preserve">2)  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анализ напряжений, возникающих от собственного веса грунта</w:t>
            </w:r>
          </w:p>
          <w:p w:rsidR="00A92328" w:rsidRDefault="00F5414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    и проектируемого сооружения</w:t>
            </w:r>
            <w:r>
              <w:rPr>
                <w:rFonts w:ascii="Arial" w:hAnsi="Arial" w:cs="Arial"/>
                <w:color w:val="000000" w:themeColor="text1"/>
                <w:shd w:val="clear" w:color="auto" w:fill="FFFFFF"/>
              </w:rPr>
              <w:t>.</w:t>
            </w:r>
          </w:p>
          <w:p w:rsidR="00A92328" w:rsidRDefault="00F5414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color w:val="000000" w:themeColor="text1"/>
                <w:sz w:val="20"/>
                <w:szCs w:val="20"/>
              </w:rPr>
            </w:pPr>
            <w:r>
              <w:rPr>
                <w:rStyle w:val="afe"/>
                <w:b w:val="0"/>
                <w:color w:val="000000" w:themeColor="text1"/>
                <w:sz w:val="20"/>
                <w:szCs w:val="20"/>
              </w:rPr>
              <w:t xml:space="preserve">3) предпостроечное замораживание грунта.  </w:t>
            </w:r>
          </w:p>
          <w:p w:rsidR="00A92328" w:rsidRDefault="00F5414F">
            <w:pPr>
              <w:shd w:val="clear" w:color="auto" w:fill="FFFFFF"/>
              <w:rPr>
                <w:rStyle w:val="afe"/>
                <w:b w:val="0"/>
                <w:color w:val="000000" w:themeColor="text1"/>
                <w:sz w:val="20"/>
                <w:szCs w:val="20"/>
              </w:rPr>
            </w:pPr>
            <w:r>
              <w:rPr>
                <w:rStyle w:val="afe"/>
                <w:b w:val="0"/>
                <w:color w:val="000000" w:themeColor="text1"/>
                <w:sz w:val="20"/>
                <w:szCs w:val="20"/>
              </w:rPr>
              <w:t>4) определение критических нагрузок на грунт.</w:t>
            </w:r>
          </w:p>
          <w:p w:rsidR="00A92328" w:rsidRDefault="00F5414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color w:val="000000" w:themeColor="text1"/>
                <w:sz w:val="20"/>
                <w:szCs w:val="20"/>
              </w:rPr>
            </w:pPr>
            <w:r>
              <w:rPr>
                <w:rStyle w:val="afe"/>
                <w:b w:val="0"/>
                <w:color w:val="000000" w:themeColor="text1"/>
                <w:sz w:val="20"/>
                <w:szCs w:val="20"/>
              </w:rPr>
              <w:t>5) виброуплотнение песчаного грунта.</w:t>
            </w:r>
          </w:p>
          <w:p w:rsidR="00A92328" w:rsidRDefault="00A92328">
            <w:pPr>
              <w:pStyle w:val="af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:rsidR="00A92328" w:rsidRDefault="00F5414F">
            <w:pPr>
              <w:tabs>
                <w:tab w:val="left" w:pos="149"/>
                <w:tab w:val="left" w:pos="3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  <w:p w:rsidR="00A92328" w:rsidRDefault="00A92328">
            <w:pPr>
              <w:tabs>
                <w:tab w:val="left" w:pos="149"/>
                <w:tab w:val="left" w:pos="380"/>
              </w:tabs>
              <w:jc w:val="center"/>
              <w:rPr>
                <w:sz w:val="20"/>
                <w:szCs w:val="20"/>
              </w:rPr>
            </w:pPr>
          </w:p>
          <w:p w:rsidR="00A92328" w:rsidRDefault="00F5414F">
            <w:pPr>
              <w:tabs>
                <w:tab w:val="left" w:pos="149"/>
                <w:tab w:val="left" w:pos="380"/>
              </w:tabs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Обоснование выбора.</w:t>
            </w:r>
          </w:p>
          <w:p w:rsidR="00A92328" w:rsidRDefault="00F5414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Выбор метода зависит от типа грунта, его состояния. </w:t>
            </w:r>
          </w:p>
          <w:p w:rsidR="00A92328" w:rsidRDefault="00F5414F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Для повышения устойчивости и деформируемости грунтового основания используют различные методы, приводящие к повышению несущей способности:  </w:t>
            </w:r>
          </w:p>
          <w:p w:rsidR="00A92328" w:rsidRDefault="00F5414F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rStyle w:val="afe"/>
                <w:sz w:val="20"/>
                <w:szCs w:val="20"/>
              </w:rPr>
              <w:t>Инъектирование грунта</w:t>
            </w:r>
            <w:r>
              <w:rPr>
                <w:sz w:val="20"/>
                <w:szCs w:val="20"/>
              </w:rPr>
              <w:t>. В грунт добавляют п</w:t>
            </w:r>
            <w:r>
              <w:rPr>
                <w:sz w:val="20"/>
                <w:szCs w:val="20"/>
              </w:rPr>
              <w:t xml:space="preserve">олимеры или смолы,  предотвращающие </w:t>
            </w:r>
            <w:r>
              <w:rPr>
                <w:sz w:val="20"/>
                <w:szCs w:val="20"/>
              </w:rPr>
              <w:lastRenderedPageBreak/>
              <w:t>дальнейшее разрушение грунта.</w:t>
            </w:r>
          </w:p>
          <w:p w:rsidR="00A92328" w:rsidRDefault="00F5414F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rStyle w:val="afe"/>
                <w:sz w:val="20"/>
                <w:szCs w:val="20"/>
              </w:rPr>
              <w:t>Виброуплотнение</w:t>
            </w:r>
            <w:r>
              <w:rPr>
                <w:sz w:val="20"/>
                <w:szCs w:val="20"/>
              </w:rPr>
              <w:t xml:space="preserve">. На грунт воздействуют колебаниями высокой частоты, что приводит к его уплотнению. </w:t>
            </w:r>
            <w:r>
              <w:rPr>
                <w:rStyle w:val="afe"/>
                <w:sz w:val="20"/>
                <w:szCs w:val="20"/>
              </w:rPr>
              <w:t>Замораживание</w:t>
            </w:r>
            <w:r>
              <w:rPr>
                <w:sz w:val="20"/>
                <w:szCs w:val="20"/>
              </w:rPr>
              <w:t xml:space="preserve"> приводит замерзанию грунта и повышению прочности.</w:t>
            </w:r>
          </w:p>
        </w:tc>
      </w:tr>
      <w:tr w:rsidR="00A92328">
        <w:trPr>
          <w:trHeight w:val="57"/>
        </w:trPr>
        <w:tc>
          <w:tcPr>
            <w:tcW w:w="675" w:type="dxa"/>
          </w:tcPr>
          <w:p w:rsidR="00A92328" w:rsidRDefault="00F5414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15.</w:t>
            </w:r>
          </w:p>
          <w:p w:rsidR="00A92328" w:rsidRDefault="00A9232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92328" w:rsidRDefault="00F5414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мин</w:t>
            </w:r>
          </w:p>
          <w:p w:rsidR="00A92328" w:rsidRDefault="00A9232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92328" w:rsidRDefault="00F5414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:rsidR="00A92328" w:rsidRDefault="00F541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ОПК-4  Способен выполнять проектирование и расчет транспортных объектов в соответствии с требованиями нормативных документов</w:t>
            </w:r>
          </w:p>
          <w:p w:rsidR="00A92328" w:rsidRDefault="00A92328">
            <w:pPr>
              <w:rPr>
                <w:sz w:val="20"/>
                <w:szCs w:val="20"/>
              </w:rPr>
            </w:pPr>
          </w:p>
          <w:p w:rsidR="00A92328" w:rsidRDefault="00A92328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92328" w:rsidRDefault="00F541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ОПК-4.4</w:t>
            </w:r>
          </w:p>
          <w:p w:rsidR="00A92328" w:rsidRDefault="00F541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Оценивает </w:t>
            </w:r>
            <w:r>
              <w:rPr>
                <w:sz w:val="20"/>
                <w:szCs w:val="20"/>
                <w:highlight w:val="cyan"/>
              </w:rPr>
              <w:t>устойчивость и деформируемость грунтового основания</w:t>
            </w:r>
            <w:r>
              <w:rPr>
                <w:sz w:val="20"/>
                <w:szCs w:val="20"/>
              </w:rPr>
              <w:t xml:space="preserve"> транспортных сооружений</w:t>
            </w:r>
          </w:p>
          <w:p w:rsidR="00A92328" w:rsidRDefault="00A92328">
            <w:pPr>
              <w:rPr>
                <w:sz w:val="20"/>
                <w:szCs w:val="20"/>
              </w:rPr>
            </w:pPr>
          </w:p>
          <w:p w:rsidR="00A92328" w:rsidRDefault="00A92328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A92328" w:rsidRDefault="00F5414F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Б2.О.02(У)</w:t>
            </w:r>
            <w:r>
              <w:rPr>
                <w:color w:val="000000" w:themeColor="text1"/>
                <w:sz w:val="20"/>
                <w:szCs w:val="20"/>
              </w:rPr>
              <w:br/>
            </w:r>
            <w:r>
              <w:rPr>
                <w:color w:val="000000" w:themeColor="text1"/>
                <w:sz w:val="20"/>
                <w:szCs w:val="20"/>
              </w:rPr>
              <w:t>Учебная практика (проектно-технологическая практика)</w:t>
            </w:r>
          </w:p>
          <w:p w:rsidR="00A92328" w:rsidRDefault="00A92328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A92328" w:rsidRDefault="00F5414F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Обучающийся знает:</w:t>
            </w:r>
          </w:p>
          <w:p w:rsidR="00A92328" w:rsidRDefault="00F5414F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  <w:highlight w:val="cyan"/>
              </w:rPr>
              <w:t>Свойства грунтов,</w:t>
            </w:r>
            <w:r>
              <w:rPr>
                <w:sz w:val="20"/>
                <w:szCs w:val="20"/>
              </w:rPr>
              <w:t xml:space="preserve"> условия их применения; </w:t>
            </w:r>
            <w:r>
              <w:rPr>
                <w:sz w:val="20"/>
                <w:szCs w:val="20"/>
                <w:highlight w:val="cyan"/>
              </w:rPr>
              <w:t>нормы и правила техники безопасности</w:t>
            </w:r>
            <w:r>
              <w:rPr>
                <w:sz w:val="20"/>
                <w:szCs w:val="20"/>
              </w:rPr>
              <w:t xml:space="preserve"> при строительстве и эксплуатации транспортных сооружений.</w:t>
            </w:r>
          </w:p>
          <w:p w:rsidR="00A92328" w:rsidRDefault="00A92328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:rsidR="00A92328" w:rsidRDefault="00F5414F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умеет:</w:t>
            </w:r>
          </w:p>
          <w:p w:rsidR="00A92328" w:rsidRDefault="00F5414F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 </w:t>
            </w:r>
            <w:r>
              <w:rPr>
                <w:sz w:val="20"/>
                <w:szCs w:val="20"/>
                <w:highlight w:val="cyan"/>
              </w:rPr>
              <w:t>Определять физико-механические хар</w:t>
            </w:r>
            <w:r>
              <w:rPr>
                <w:sz w:val="20"/>
                <w:szCs w:val="20"/>
                <w:highlight w:val="cyan"/>
              </w:rPr>
              <w:t>актеристики грунтов.</w:t>
            </w:r>
          </w:p>
        </w:tc>
        <w:tc>
          <w:tcPr>
            <w:tcW w:w="6095" w:type="dxa"/>
          </w:tcPr>
          <w:p w:rsidR="00A92328" w:rsidRDefault="00F5414F">
            <w:pPr>
              <w:widowControl w:val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Прочитайте текст, выберите правильные варианты ответа. </w:t>
            </w:r>
            <w:r>
              <w:rPr>
                <w:i/>
                <w:sz w:val="20"/>
                <w:szCs w:val="20"/>
              </w:rPr>
              <w:br/>
              <w:t>Выбор обоснуйте.</w:t>
            </w:r>
          </w:p>
          <w:p w:rsidR="00A92328" w:rsidRDefault="00A92328">
            <w:pPr>
              <w:shd w:val="clear" w:color="auto" w:fill="FFFFFF"/>
              <w:rPr>
                <w:bCs/>
                <w:color w:val="000000"/>
                <w:sz w:val="20"/>
                <w:szCs w:val="20"/>
              </w:rPr>
            </w:pPr>
          </w:p>
          <w:p w:rsidR="00A92328" w:rsidRDefault="00F5414F">
            <w:pPr>
              <w:shd w:val="clear" w:color="auto" w:fill="FFFFFF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  <w:highlight w:val="cyan"/>
              </w:rPr>
              <w:t>Подземная вода</w:t>
            </w:r>
            <w:r>
              <w:rPr>
                <w:bCs/>
                <w:color w:val="000000"/>
                <w:sz w:val="20"/>
                <w:szCs w:val="20"/>
              </w:rPr>
              <w:t>, заключенная между двумя слоями водоупоров:</w:t>
            </w:r>
          </w:p>
          <w:p w:rsidR="00A92328" w:rsidRDefault="00A92328">
            <w:pPr>
              <w:widowControl w:val="0"/>
              <w:rPr>
                <w:i/>
                <w:sz w:val="20"/>
                <w:szCs w:val="20"/>
              </w:rPr>
            </w:pPr>
          </w:p>
          <w:p w:rsidR="00A92328" w:rsidRDefault="00F5414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  <w:r>
              <w:rPr>
                <w:rStyle w:val="afe"/>
                <w:b w:val="0"/>
                <w:sz w:val="20"/>
                <w:szCs w:val="20"/>
              </w:rPr>
              <w:t>1) поровая вода</w:t>
            </w:r>
          </w:p>
          <w:p w:rsidR="00A92328" w:rsidRDefault="00F5414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  <w:r>
              <w:rPr>
                <w:rStyle w:val="afe"/>
                <w:b w:val="0"/>
                <w:sz w:val="20"/>
                <w:szCs w:val="20"/>
              </w:rPr>
              <w:t>2) почвенные воды</w:t>
            </w:r>
          </w:p>
          <w:p w:rsidR="00A92328" w:rsidRDefault="00F5414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  <w:r>
              <w:rPr>
                <w:rStyle w:val="afe"/>
                <w:b w:val="0"/>
                <w:sz w:val="20"/>
                <w:szCs w:val="20"/>
              </w:rPr>
              <w:t>3) артезианская</w:t>
            </w:r>
          </w:p>
          <w:p w:rsidR="00A92328" w:rsidRDefault="00F5414F">
            <w:pPr>
              <w:shd w:val="clear" w:color="auto" w:fill="FFFFFF"/>
              <w:rPr>
                <w:rStyle w:val="afe"/>
                <w:b w:val="0"/>
                <w:sz w:val="20"/>
                <w:szCs w:val="20"/>
              </w:rPr>
            </w:pPr>
            <w:r>
              <w:rPr>
                <w:rStyle w:val="afe"/>
                <w:b w:val="0"/>
                <w:sz w:val="20"/>
                <w:szCs w:val="20"/>
              </w:rPr>
              <w:t>4)  грунтовая вода</w:t>
            </w:r>
          </w:p>
          <w:p w:rsidR="00A92328" w:rsidRDefault="00F5414F">
            <w:pPr>
              <w:shd w:val="clear" w:color="auto" w:fill="FFFFFF"/>
              <w:rPr>
                <w:rStyle w:val="afe"/>
                <w:b w:val="0"/>
                <w:sz w:val="20"/>
                <w:szCs w:val="20"/>
              </w:rPr>
            </w:pPr>
            <w:r>
              <w:rPr>
                <w:rStyle w:val="afe"/>
                <w:b w:val="0"/>
                <w:sz w:val="20"/>
                <w:szCs w:val="20"/>
              </w:rPr>
              <w:t>5) межпластовая безнапорная</w:t>
            </w:r>
          </w:p>
          <w:p w:rsidR="00A92328" w:rsidRDefault="00A92328">
            <w:pPr>
              <w:widowControl w:val="0"/>
              <w:shd w:val="clear" w:color="auto" w:fill="FFFFFF"/>
              <w:tabs>
                <w:tab w:val="left" w:pos="552"/>
              </w:tabs>
              <w:ind w:left="567"/>
              <w:rPr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:rsidR="00A92328" w:rsidRDefault="00F5414F">
            <w:pPr>
              <w:tabs>
                <w:tab w:val="left" w:pos="149"/>
                <w:tab w:val="left" w:pos="3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  <w:p w:rsidR="00A92328" w:rsidRDefault="00A92328">
            <w:pPr>
              <w:tabs>
                <w:tab w:val="left" w:pos="149"/>
                <w:tab w:val="left" w:pos="380"/>
              </w:tabs>
              <w:jc w:val="center"/>
              <w:rPr>
                <w:sz w:val="20"/>
                <w:szCs w:val="20"/>
              </w:rPr>
            </w:pPr>
          </w:p>
          <w:p w:rsidR="00A92328" w:rsidRDefault="00F5414F">
            <w:pPr>
              <w:tabs>
                <w:tab w:val="left" w:pos="149"/>
                <w:tab w:val="left" w:pos="380"/>
              </w:tabs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Обоснование выбора.</w:t>
            </w:r>
          </w:p>
          <w:p w:rsidR="00A92328" w:rsidRDefault="00F5414F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shd w:val="clear" w:color="auto" w:fill="FFFFFF"/>
              </w:rPr>
              <w:t>Межпластовые воды</w:t>
            </w:r>
            <w:r>
              <w:rPr>
                <w:sz w:val="20"/>
                <w:szCs w:val="20"/>
                <w:shd w:val="clear" w:color="auto" w:fill="FFFFFF"/>
              </w:rPr>
              <w:t xml:space="preserve"> – нижележащие водоносные горизонты, заключённые между двумя водоупорными слоями (напорные и безнапорные). </w:t>
            </w:r>
            <w:r>
              <w:rPr>
                <w:b/>
                <w:i/>
                <w:sz w:val="20"/>
                <w:szCs w:val="20"/>
                <w:shd w:val="clear" w:color="auto" w:fill="FFFFFF"/>
              </w:rPr>
              <w:t xml:space="preserve">Артезианские </w:t>
            </w:r>
            <w:r>
              <w:rPr>
                <w:sz w:val="20"/>
                <w:szCs w:val="20"/>
                <w:shd w:val="clear" w:color="auto" w:fill="FFFFFF"/>
              </w:rPr>
              <w:t xml:space="preserve">(напорные межпластовые воды) полностью заполняют водоносный горизонт и находятся под давлением. </w:t>
            </w:r>
          </w:p>
        </w:tc>
      </w:tr>
      <w:tr w:rsidR="00A92328">
        <w:trPr>
          <w:trHeight w:val="57"/>
        </w:trPr>
        <w:tc>
          <w:tcPr>
            <w:tcW w:w="675" w:type="dxa"/>
          </w:tcPr>
          <w:p w:rsidR="00A92328" w:rsidRDefault="00F5414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</w:t>
            </w:r>
          </w:p>
          <w:p w:rsidR="00A92328" w:rsidRDefault="00A9232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92328" w:rsidRDefault="00F5414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мин</w:t>
            </w:r>
          </w:p>
          <w:p w:rsidR="00A92328" w:rsidRDefault="00A9232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92328" w:rsidRDefault="00F5414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:rsidR="00A92328" w:rsidRDefault="00F541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ОПК-4  Способен выполнять проектирование и расчет транспортных объектов в соответствии с требованиями нормативных документов</w:t>
            </w:r>
          </w:p>
          <w:p w:rsidR="00A92328" w:rsidRDefault="00A92328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92328" w:rsidRDefault="00F541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ОПК-4.4</w:t>
            </w:r>
          </w:p>
          <w:p w:rsidR="00A92328" w:rsidRDefault="00F541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Оценивает </w:t>
            </w:r>
            <w:r>
              <w:rPr>
                <w:sz w:val="20"/>
                <w:szCs w:val="20"/>
                <w:highlight w:val="cyan"/>
              </w:rPr>
              <w:t>устойчивость и деформируемость грунтового основания</w:t>
            </w:r>
            <w:r>
              <w:rPr>
                <w:sz w:val="20"/>
                <w:szCs w:val="20"/>
              </w:rPr>
              <w:t xml:space="preserve"> транспортных сооружений</w:t>
            </w:r>
          </w:p>
          <w:p w:rsidR="00A92328" w:rsidRDefault="00A92328">
            <w:pPr>
              <w:rPr>
                <w:sz w:val="20"/>
                <w:szCs w:val="20"/>
              </w:rPr>
            </w:pPr>
          </w:p>
          <w:p w:rsidR="00A92328" w:rsidRDefault="00A92328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A92328" w:rsidRDefault="00F5414F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Б2.О.02(У)</w:t>
            </w:r>
            <w:r>
              <w:rPr>
                <w:color w:val="000000" w:themeColor="text1"/>
                <w:sz w:val="20"/>
                <w:szCs w:val="20"/>
              </w:rPr>
              <w:br/>
            </w:r>
            <w:r>
              <w:rPr>
                <w:color w:val="000000" w:themeColor="text1"/>
                <w:sz w:val="20"/>
                <w:szCs w:val="20"/>
              </w:rPr>
              <w:t>Учебная практика (проектно-технологическая практика)</w:t>
            </w:r>
          </w:p>
          <w:p w:rsidR="00A92328" w:rsidRDefault="00A92328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A92328" w:rsidRDefault="00F5414F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Обучающийся знает:</w:t>
            </w:r>
          </w:p>
          <w:p w:rsidR="00A92328" w:rsidRDefault="00F5414F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  <w:highlight w:val="cyan"/>
              </w:rPr>
              <w:t>Свойства грунтов,</w:t>
            </w:r>
            <w:r>
              <w:rPr>
                <w:sz w:val="20"/>
                <w:szCs w:val="20"/>
              </w:rPr>
              <w:t xml:space="preserve"> условия их применения; </w:t>
            </w:r>
            <w:r>
              <w:rPr>
                <w:sz w:val="20"/>
                <w:szCs w:val="20"/>
                <w:highlight w:val="cyan"/>
              </w:rPr>
              <w:t>нормы и правила техники безопасности</w:t>
            </w:r>
            <w:r>
              <w:rPr>
                <w:sz w:val="20"/>
                <w:szCs w:val="20"/>
              </w:rPr>
              <w:t xml:space="preserve"> при строительстве и эксплуатации транспортных сооружений.</w:t>
            </w:r>
          </w:p>
          <w:p w:rsidR="00A92328" w:rsidRDefault="00A92328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:rsidR="00A92328" w:rsidRDefault="00F5414F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умеет:</w:t>
            </w:r>
          </w:p>
          <w:p w:rsidR="00A92328" w:rsidRDefault="00F5414F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 </w:t>
            </w:r>
            <w:r>
              <w:rPr>
                <w:sz w:val="20"/>
                <w:szCs w:val="20"/>
                <w:highlight w:val="cyan"/>
              </w:rPr>
              <w:t>Определять физико-</w:t>
            </w:r>
            <w:r>
              <w:rPr>
                <w:sz w:val="20"/>
                <w:szCs w:val="20"/>
                <w:highlight w:val="cyan"/>
              </w:rPr>
              <w:lastRenderedPageBreak/>
              <w:t>механические хар</w:t>
            </w:r>
            <w:r>
              <w:rPr>
                <w:sz w:val="20"/>
                <w:szCs w:val="20"/>
                <w:highlight w:val="cyan"/>
              </w:rPr>
              <w:t>актеристики грунтов.</w:t>
            </w:r>
          </w:p>
          <w:p w:rsidR="00A92328" w:rsidRDefault="00A92328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:rsidR="00A92328" w:rsidRDefault="00F5414F">
            <w:pPr>
              <w:widowControl w:val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lastRenderedPageBreak/>
              <w:t xml:space="preserve">Прочитайте текст, выберите правильные варианты ответа. </w:t>
            </w:r>
            <w:r>
              <w:rPr>
                <w:i/>
                <w:sz w:val="20"/>
                <w:szCs w:val="20"/>
              </w:rPr>
              <w:br/>
              <w:t>Выбор обоснуйте.</w:t>
            </w:r>
          </w:p>
          <w:p w:rsidR="00A92328" w:rsidRDefault="00A92328">
            <w:pPr>
              <w:widowControl w:val="0"/>
              <w:rPr>
                <w:rStyle w:val="afe"/>
                <w:b w:val="0"/>
                <w:sz w:val="20"/>
                <w:szCs w:val="20"/>
              </w:rPr>
            </w:pPr>
          </w:p>
          <w:p w:rsidR="00A92328" w:rsidRDefault="00F5414F">
            <w:pPr>
              <w:pStyle w:val="af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Выберите процессы, влияющие на морозное пучение грунта с потерей его </w:t>
            </w:r>
            <w:r>
              <w:rPr>
                <w:rFonts w:ascii="Times New Roman" w:hAnsi="Times New Roman"/>
                <w:sz w:val="20"/>
                <w:szCs w:val="20"/>
                <w:highlight w:val="cyan"/>
              </w:rPr>
              <w:t>устойчивости и повышения деформируемости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A92328" w:rsidRDefault="00A92328">
            <w:pPr>
              <w:pStyle w:val="af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A92328" w:rsidRDefault="00F5414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  <w:r>
              <w:rPr>
                <w:rStyle w:val="afe"/>
                <w:b w:val="0"/>
                <w:sz w:val="20"/>
                <w:szCs w:val="20"/>
              </w:rPr>
              <w:t>1) Возникновение сил морозного пучения.</w:t>
            </w:r>
          </w:p>
          <w:p w:rsidR="00A92328" w:rsidRDefault="00F5414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  <w:r>
              <w:rPr>
                <w:rStyle w:val="afe"/>
                <w:b w:val="0"/>
                <w:sz w:val="20"/>
                <w:szCs w:val="20"/>
              </w:rPr>
              <w:t xml:space="preserve">2) </w:t>
            </w:r>
            <w:r>
              <w:rPr>
                <w:rStyle w:val="afe"/>
                <w:b w:val="0"/>
                <w:sz w:val="20"/>
                <w:szCs w:val="20"/>
              </w:rPr>
              <w:t>Неравномерная осадка сооружения.</w:t>
            </w:r>
          </w:p>
          <w:p w:rsidR="00A92328" w:rsidRDefault="00F5414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  <w:r>
              <w:rPr>
                <w:rStyle w:val="afe"/>
                <w:b w:val="0"/>
                <w:sz w:val="20"/>
                <w:szCs w:val="20"/>
              </w:rPr>
              <w:t>3) Замерзание воды в порах грунта с увеличением её объёма.</w:t>
            </w:r>
          </w:p>
          <w:p w:rsidR="00A92328" w:rsidRDefault="00F5414F">
            <w:pPr>
              <w:shd w:val="clear" w:color="auto" w:fill="FFFFFF"/>
              <w:rPr>
                <w:rStyle w:val="afe"/>
                <w:b w:val="0"/>
                <w:sz w:val="20"/>
                <w:szCs w:val="20"/>
              </w:rPr>
            </w:pPr>
            <w:r>
              <w:rPr>
                <w:rStyle w:val="afe"/>
                <w:b w:val="0"/>
                <w:sz w:val="20"/>
                <w:szCs w:val="20"/>
              </w:rPr>
              <w:t>4) Залегание в основании сооружения грунта с высокой пористостью.</w:t>
            </w:r>
          </w:p>
          <w:p w:rsidR="00A92328" w:rsidRDefault="00F5414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  <w:r>
              <w:rPr>
                <w:rStyle w:val="afe"/>
                <w:b w:val="0"/>
                <w:sz w:val="20"/>
                <w:szCs w:val="20"/>
              </w:rPr>
              <w:t>5) Уровень грунтовых вод расположен выше глубины промерзания.</w:t>
            </w:r>
          </w:p>
          <w:p w:rsidR="00A92328" w:rsidRDefault="00A92328">
            <w:pPr>
              <w:pStyle w:val="af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:rsidR="00A92328" w:rsidRDefault="00F5414F">
            <w:pPr>
              <w:tabs>
                <w:tab w:val="left" w:pos="149"/>
                <w:tab w:val="left" w:pos="380"/>
              </w:tabs>
              <w:jc w:val="center"/>
              <w:rPr>
                <w:rStyle w:val="afe"/>
                <w:b w:val="0"/>
                <w:sz w:val="20"/>
                <w:szCs w:val="20"/>
                <w:shd w:val="clear" w:color="auto" w:fill="FFFFFF"/>
              </w:rPr>
            </w:pPr>
            <w:r>
              <w:rPr>
                <w:rStyle w:val="afe"/>
                <w:b w:val="0"/>
                <w:sz w:val="20"/>
                <w:szCs w:val="20"/>
                <w:shd w:val="clear" w:color="auto" w:fill="FFFFFF"/>
              </w:rPr>
              <w:t>135</w:t>
            </w:r>
          </w:p>
          <w:p w:rsidR="00A92328" w:rsidRDefault="00A92328">
            <w:pPr>
              <w:tabs>
                <w:tab w:val="left" w:pos="149"/>
                <w:tab w:val="left" w:pos="380"/>
              </w:tabs>
              <w:rPr>
                <w:rStyle w:val="afe"/>
                <w:b w:val="0"/>
                <w:sz w:val="20"/>
                <w:szCs w:val="20"/>
                <w:shd w:val="clear" w:color="auto" w:fill="FFFFFF"/>
              </w:rPr>
            </w:pPr>
          </w:p>
          <w:p w:rsidR="00A92328" w:rsidRDefault="00F5414F">
            <w:pPr>
              <w:tabs>
                <w:tab w:val="left" w:pos="149"/>
                <w:tab w:val="left" w:pos="380"/>
              </w:tabs>
              <w:rPr>
                <w:rStyle w:val="afe"/>
                <w:b w:val="0"/>
                <w:i/>
                <w:sz w:val="20"/>
                <w:szCs w:val="20"/>
                <w:shd w:val="clear" w:color="auto" w:fill="FFFFFF"/>
              </w:rPr>
            </w:pPr>
            <w:r>
              <w:rPr>
                <w:rStyle w:val="afe"/>
                <w:b w:val="0"/>
                <w:i/>
                <w:sz w:val="20"/>
                <w:szCs w:val="20"/>
                <w:shd w:val="clear" w:color="auto" w:fill="FFFFFF"/>
              </w:rPr>
              <w:t>Обоснование выбора.</w:t>
            </w:r>
          </w:p>
          <w:p w:rsidR="00A92328" w:rsidRDefault="00F5414F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Неравномер</w:t>
            </w:r>
            <w:r>
              <w:rPr>
                <w:sz w:val="20"/>
                <w:szCs w:val="20"/>
              </w:rPr>
              <w:t>ность поднятия и опускания фундамента вместе сооружением обусловлена морозным пучением. Причинами являются:</w:t>
            </w:r>
          </w:p>
          <w:p w:rsidR="00A92328" w:rsidRDefault="00F5414F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вертикальные и касательные силы морозного пучения достигают 7 тонн на м</w:t>
            </w:r>
            <w:r>
              <w:rPr>
                <w:sz w:val="20"/>
                <w:szCs w:val="20"/>
                <w:vertAlign w:val="superscript"/>
              </w:rPr>
              <w:t xml:space="preserve">2 </w:t>
            </w:r>
            <w:r>
              <w:rPr>
                <w:sz w:val="20"/>
                <w:szCs w:val="20"/>
              </w:rPr>
              <w:t xml:space="preserve">боковой поверхности </w:t>
            </w:r>
            <w:r>
              <w:rPr>
                <w:sz w:val="20"/>
                <w:szCs w:val="20"/>
              </w:rPr>
              <w:lastRenderedPageBreak/>
              <w:t>фундамента;</w:t>
            </w:r>
          </w:p>
          <w:p w:rsidR="00A92328" w:rsidRDefault="00F5414F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вода, замерзая в порах грунта, увеличив</w:t>
            </w:r>
            <w:r>
              <w:rPr>
                <w:sz w:val="20"/>
                <w:szCs w:val="20"/>
              </w:rPr>
              <w:t>ается в объёме на 9 %;</w:t>
            </w:r>
          </w:p>
          <w:p w:rsidR="00A92328" w:rsidRDefault="00F5414F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наличие грунтовых вод увеличивает морозное пучение.</w:t>
            </w:r>
          </w:p>
          <w:p w:rsidR="00A92328" w:rsidRDefault="00F5414F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Данная ситуация приводит к аварийным ситуациям, вплоть до разрушения сооружения.</w:t>
            </w:r>
          </w:p>
        </w:tc>
      </w:tr>
      <w:tr w:rsidR="00A92328">
        <w:trPr>
          <w:trHeight w:val="5206"/>
        </w:trPr>
        <w:tc>
          <w:tcPr>
            <w:tcW w:w="675" w:type="dxa"/>
          </w:tcPr>
          <w:p w:rsidR="00A92328" w:rsidRDefault="00F5414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17.</w:t>
            </w:r>
          </w:p>
          <w:p w:rsidR="00A92328" w:rsidRDefault="00A9232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92328" w:rsidRDefault="00F5414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мин</w:t>
            </w:r>
          </w:p>
          <w:p w:rsidR="00A92328" w:rsidRDefault="00A9232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92328" w:rsidRDefault="00A9232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92328" w:rsidRDefault="00F5414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</w:p>
        </w:tc>
        <w:tc>
          <w:tcPr>
            <w:tcW w:w="1560" w:type="dxa"/>
          </w:tcPr>
          <w:p w:rsidR="00A92328" w:rsidRDefault="00F541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ПК-1 Способен</w:t>
            </w:r>
            <w:r>
              <w:rPr>
                <w:sz w:val="20"/>
                <w:szCs w:val="20"/>
              </w:rPr>
              <w:t xml:space="preserve"> организовывать и выполнять инженерные изыскания транспортных путей и сооружений, включая геодезические, гидрометрические и инженерно-геологические работы</w:t>
            </w:r>
            <w:r>
              <w:rPr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1701" w:type="dxa"/>
          </w:tcPr>
          <w:p w:rsidR="00A92328" w:rsidRDefault="00F541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ПК-1.2</w:t>
            </w:r>
          </w:p>
          <w:p w:rsidR="00A92328" w:rsidRDefault="00F5414F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Оценивает </w:t>
            </w:r>
            <w:r>
              <w:rPr>
                <w:sz w:val="20"/>
                <w:szCs w:val="20"/>
                <w:highlight w:val="cyan"/>
              </w:rPr>
              <w:t>инженерно-геологические условия строительства, выбирает мероприятия, направленные н</w:t>
            </w:r>
            <w:r>
              <w:rPr>
                <w:sz w:val="20"/>
                <w:szCs w:val="20"/>
                <w:highlight w:val="cyan"/>
              </w:rPr>
              <w:t>а предупреждение опасных инженерно-геологическими процессов (явлений), а также защиту от их последствий</w:t>
            </w:r>
          </w:p>
        </w:tc>
        <w:tc>
          <w:tcPr>
            <w:tcW w:w="1275" w:type="dxa"/>
          </w:tcPr>
          <w:p w:rsidR="00A92328" w:rsidRDefault="00F5414F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Б2.О.02(У)</w:t>
            </w:r>
            <w:r>
              <w:rPr>
                <w:color w:val="000000" w:themeColor="text1"/>
                <w:sz w:val="20"/>
                <w:szCs w:val="20"/>
              </w:rPr>
              <w:br/>
              <w:t>Учебная практика (проектно-технологическая практика)</w:t>
            </w:r>
          </w:p>
          <w:p w:rsidR="00A92328" w:rsidRDefault="00A92328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A92328" w:rsidRDefault="00F5414F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Обучающийся знает:</w:t>
            </w:r>
          </w:p>
          <w:p w:rsidR="00A92328" w:rsidRDefault="00F5414F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  <w:highlight w:val="cyan"/>
              </w:rPr>
              <w:t>Принципы и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highlight w:val="cyan"/>
              </w:rPr>
              <w:t>методы инженерно-геологических изысканий.</w:t>
            </w:r>
          </w:p>
          <w:p w:rsidR="00A92328" w:rsidRDefault="00A92328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:rsidR="00A92328" w:rsidRDefault="00F5414F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умеет:</w:t>
            </w:r>
          </w:p>
          <w:p w:rsidR="00A92328" w:rsidRDefault="00F5414F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 </w:t>
            </w:r>
            <w:r>
              <w:rPr>
                <w:sz w:val="20"/>
                <w:szCs w:val="20"/>
                <w:highlight w:val="cyan"/>
              </w:rPr>
              <w:t>Оценивать физико-геологические и инженерно-геологические процессы на территории; разрабатывать рекомендации по основным способам локализации и предотвращения геологических процессов.</w:t>
            </w:r>
          </w:p>
        </w:tc>
        <w:tc>
          <w:tcPr>
            <w:tcW w:w="6095" w:type="dxa"/>
          </w:tcPr>
          <w:p w:rsidR="00A92328" w:rsidRDefault="00F5414F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Задача</w:t>
            </w:r>
            <w:r>
              <w:rPr>
                <w:b/>
                <w:color w:val="000000"/>
                <w:sz w:val="20"/>
                <w:szCs w:val="20"/>
              </w:rPr>
              <w:t xml:space="preserve">. </w:t>
            </w:r>
            <w:r>
              <w:rPr>
                <w:color w:val="000000"/>
                <w:sz w:val="20"/>
                <w:szCs w:val="20"/>
              </w:rPr>
              <w:t xml:space="preserve">Определить </w:t>
            </w:r>
            <w:r>
              <w:rPr>
                <w:color w:val="000000"/>
                <w:sz w:val="20"/>
                <w:szCs w:val="20"/>
                <w:highlight w:val="cyan"/>
              </w:rPr>
              <w:t>влажность и пористость глинистого грунта</w:t>
            </w:r>
            <w:r>
              <w:rPr>
                <w:color w:val="000000"/>
                <w:sz w:val="20"/>
                <w:szCs w:val="20"/>
              </w:rPr>
              <w:t>, если масса о</w:t>
            </w:r>
            <w:r>
              <w:rPr>
                <w:color w:val="000000"/>
                <w:sz w:val="20"/>
                <w:szCs w:val="20"/>
              </w:rPr>
              <w:t>бразца во влажном состоянии  m</w:t>
            </w:r>
            <w:r>
              <w:rPr>
                <w:color w:val="000000"/>
                <w:sz w:val="20"/>
                <w:szCs w:val="20"/>
                <w:vertAlign w:val="subscript"/>
              </w:rPr>
              <w:t>1</w:t>
            </w:r>
            <w:r>
              <w:rPr>
                <w:color w:val="000000"/>
                <w:sz w:val="20"/>
                <w:szCs w:val="20"/>
              </w:rPr>
              <w:t xml:space="preserve"> = 30 г, а в сухом состоянии  m</w:t>
            </w:r>
            <w:r>
              <w:rPr>
                <w:color w:val="000000"/>
                <w:sz w:val="20"/>
                <w:szCs w:val="20"/>
                <w:vertAlign w:val="subscript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= 25 г. При этом удельный вес равен  γ = 18 кН/м</w:t>
            </w:r>
            <w:r>
              <w:rPr>
                <w:color w:val="000000"/>
                <w:sz w:val="20"/>
                <w:szCs w:val="20"/>
                <w:vertAlign w:val="superscript"/>
              </w:rPr>
              <w:t>3</w:t>
            </w:r>
            <w:r>
              <w:rPr>
                <w:color w:val="000000"/>
                <w:sz w:val="20"/>
                <w:szCs w:val="20"/>
              </w:rPr>
              <w:t xml:space="preserve">, удельный вес частиц грунта  </w:t>
            </w:r>
            <w:r>
              <w:rPr>
                <w:color w:val="000000"/>
              </w:rPr>
              <w:t>γ</w:t>
            </w:r>
            <w:r>
              <w:rPr>
                <w:color w:val="000000"/>
                <w:sz w:val="20"/>
                <w:szCs w:val="20"/>
                <w:vertAlign w:val="subscript"/>
              </w:rPr>
              <w:t>S</w:t>
            </w:r>
            <w:r>
              <w:rPr>
                <w:color w:val="000000"/>
                <w:sz w:val="20"/>
                <w:szCs w:val="20"/>
              </w:rPr>
              <w:t xml:space="preserve"> = 27 кН/м</w:t>
            </w:r>
            <w:r>
              <w:rPr>
                <w:color w:val="000000"/>
                <w:sz w:val="20"/>
                <w:szCs w:val="20"/>
                <w:vertAlign w:val="superscript"/>
              </w:rPr>
              <w:t>3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:rsidR="00A92328" w:rsidRDefault="00A92328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</w:p>
          <w:p w:rsidR="00A92328" w:rsidRDefault="00F5414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Указания к решению задачи.</w:t>
            </w:r>
          </w:p>
          <w:p w:rsidR="00A92328" w:rsidRDefault="00F5414F">
            <w:pPr>
              <w:pStyle w:val="af4"/>
              <w:numPr>
                <w:ilvl w:val="0"/>
                <w:numId w:val="6"/>
              </w:numPr>
              <w:shd w:val="clear" w:color="auto" w:fill="FFFFFF"/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Определ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ить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влажность грунта по формуле 1:</w:t>
            </w:r>
          </w:p>
          <w:p w:rsidR="00A92328" w:rsidRDefault="00A92328">
            <w:pPr>
              <w:pStyle w:val="af4"/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A92328" w:rsidRDefault="00B15384">
            <w:pPr>
              <w:pStyle w:val="af4"/>
              <w:shd w:val="clear" w:color="auto" w:fill="FFFFFF"/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noProof/>
                <w:position w:val="-3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19050" t="19050" r="12700" b="12700"/>
                      <wp:wrapNone/>
                      <wp:docPr id="1" name="AutoShape 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7C1D0C" id="AutoShape 3" o:spid="_x0000_s1026" style="position:absolute;margin-left:0;margin-top:0;width:50pt;height:50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">
                      <v:stroke joinstyle="round"/>
                      <o:lock v:ext="edit" selection="t"/>
                    </v:rect>
                  </w:pict>
                </mc:Fallback>
              </mc:AlternateContent>
            </w:r>
            <w:r w:rsidR="00F5414F">
              <w:rPr>
                <w:rFonts w:ascii="Times New Roman" w:hAnsi="Times New Roman"/>
                <w:position w:val="-30"/>
                <w:sz w:val="20"/>
                <w:szCs w:val="20"/>
              </w:rPr>
              <w:object w:dxaOrig="1095" w:dyaOrig="585">
                <v:shape id="_x0000_i1028" type="#_x0000_t75" style="width:54.75pt;height:29.25pt;mso-wrap-distance-left:0;mso-wrap-distance-top:0;mso-wrap-distance-right:0;mso-wrap-distance-bottom:0" o:ole="">
                  <v:imagedata r:id="rId16" o:title=""/>
                  <v:path textboxrect="0,0,0,0"/>
                </v:shape>
                <o:OLEObject Type="Embed" ProgID="Equation.3" ShapeID="_x0000_i1028" DrawAspect="Content" ObjectID="_1808820737" r:id="rId17"/>
              </w:object>
            </w:r>
            <w:r w:rsidR="00F541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5414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F5414F">
              <w:rPr>
                <w:rFonts w:ascii="Times New Roman" w:hAnsi="Times New Roman"/>
                <w:sz w:val="20"/>
                <w:szCs w:val="20"/>
              </w:rPr>
              <w:t>д.е.</w:t>
            </w:r>
            <w:r w:rsidR="00F5414F"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  <w:r w:rsidR="00F5414F">
              <w:rPr>
                <w:rFonts w:ascii="Times New Roman" w:hAnsi="Times New Roman"/>
                <w:sz w:val="20"/>
                <w:szCs w:val="20"/>
              </w:rPr>
              <w:t xml:space="preserve">                                  </w:t>
            </w:r>
            <w:r w:rsidR="00F5414F">
              <w:rPr>
                <w:rFonts w:ascii="Times New Roman" w:hAnsi="Times New Roman"/>
                <w:sz w:val="20"/>
                <w:szCs w:val="20"/>
              </w:rPr>
              <w:t xml:space="preserve">     (1)</w:t>
            </w:r>
          </w:p>
          <w:p w:rsidR="00A92328" w:rsidRDefault="00A92328">
            <w:pPr>
              <w:pStyle w:val="af4"/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A92328" w:rsidRDefault="00F5414F">
            <w:pPr>
              <w:pStyle w:val="af4"/>
              <w:numPr>
                <w:ilvl w:val="0"/>
                <w:numId w:val="6"/>
              </w:numPr>
              <w:shd w:val="clear" w:color="auto" w:fill="FFFFFF"/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Определ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ить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удельный вес сухого грунта  </w:t>
            </w:r>
            <w:r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0"/>
                <w:lang w:eastAsia="ru-RU"/>
              </w:rPr>
              <w:t>γ</w:t>
            </w:r>
            <w:r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0"/>
                <w:vertAlign w:val="subscript"/>
                <w:lang w:val="en-US" w:eastAsia="ru-RU"/>
              </w:rPr>
              <w:t>d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по формуле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</w:t>
            </w:r>
          </w:p>
          <w:p w:rsidR="00A92328" w:rsidRDefault="00A92328">
            <w:pPr>
              <w:pStyle w:val="af4"/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A92328" w:rsidRDefault="00F5414F">
            <w:pPr>
              <w:pStyle w:val="af4"/>
              <w:shd w:val="clear" w:color="auto" w:fill="FFFFFF"/>
              <w:spacing w:after="0" w:line="240" w:lineRule="auto"/>
              <w:ind w:left="0"/>
              <w:jc w:val="right"/>
              <w:rPr>
                <w:rFonts w:ascii="Times New Roman" w:hAnsi="Times New Roman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γ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d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γ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1+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ω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>,   кН/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м</m:t>
                  </m:r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3</m:t>
                  </m:r>
                </m:sup>
              </m:sSup>
            </m:oMath>
            <w:r>
              <w:rPr>
                <w:rFonts w:ascii="Times New Roman" w:eastAsiaTheme="minorEastAsia" w:hAnsi="Times New Roman"/>
                <w:sz w:val="20"/>
                <w:szCs w:val="20"/>
              </w:rPr>
              <w:t xml:space="preserve">       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 xml:space="preserve">                          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 xml:space="preserve">     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A92328" w:rsidRDefault="00A92328">
            <w:pPr>
              <w:pStyle w:val="af4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  <w:p w:rsidR="00A92328" w:rsidRDefault="00F5414F">
            <w:pPr>
              <w:pStyle w:val="af4"/>
              <w:numPr>
                <w:ilvl w:val="0"/>
                <w:numId w:val="6"/>
              </w:numPr>
              <w:shd w:val="clear" w:color="auto" w:fill="FFFFFF"/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Определ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ить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пористость грунта по формуле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</w:t>
            </w:r>
          </w:p>
          <w:p w:rsidR="00A92328" w:rsidRDefault="00A92328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</w:p>
          <w:p w:rsidR="00A92328" w:rsidRDefault="00F5414F">
            <w:pPr>
              <w:shd w:val="clear" w:color="auto" w:fill="FFFFFF"/>
              <w:jc w:val="right"/>
              <w:rPr>
                <w:sz w:val="20"/>
                <w:szCs w:val="20"/>
              </w:rPr>
            </w:pPr>
            <m:oMath>
              <m: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  <m:r>
                <w:rPr>
                  <w:rFonts w:ascii="Cambria Math" w:hAnsi="Cambria Math"/>
                  <w:color w:val="000000"/>
                  <w:sz w:val="20"/>
                  <w:szCs w:val="20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i/>
                      <w:color w:val="000000"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/>
                      <w:sz w:val="20"/>
                      <w:szCs w:val="20"/>
                    </w:rPr>
                    <m:t>1-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/>
                          <w:sz w:val="20"/>
                          <w:szCs w:val="20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0000"/>
                              <w:sz w:val="20"/>
                              <w:szCs w:val="20"/>
                            </w:rPr>
                            <m:t>γ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0000"/>
                              <w:sz w:val="20"/>
                              <w:szCs w:val="20"/>
                            </w:rPr>
                            <m:t>d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0000"/>
                              <w:sz w:val="20"/>
                              <w:szCs w:val="20"/>
                            </w:rPr>
                            <m:t>γ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0000"/>
                              <w:sz w:val="20"/>
                              <w:szCs w:val="20"/>
                            </w:rPr>
                            <m:t>s</m:t>
                          </m:r>
                        </m:sub>
                      </m:sSub>
                    </m:den>
                  </m:f>
                </m:e>
              </m:d>
              <m:r>
                <w:rPr>
                  <w:rFonts w:ascii="Cambria Math" w:hAnsi="Cambria Math"/>
                  <w:color w:val="000000"/>
                  <w:sz w:val="20"/>
                  <w:szCs w:val="20"/>
                </w:rPr>
                <m:t>∙100 ,   %</m:t>
              </m:r>
            </m:oMath>
            <w:r>
              <w:rPr>
                <w:color w:val="000000"/>
                <w:sz w:val="20"/>
                <w:szCs w:val="20"/>
              </w:rPr>
              <w:t xml:space="preserve">      </w:t>
            </w:r>
            <w:r>
              <w:rPr>
                <w:color w:val="000000"/>
                <w:sz w:val="20"/>
                <w:szCs w:val="20"/>
              </w:rPr>
              <w:t xml:space="preserve">                           </w:t>
            </w:r>
            <w:r>
              <w:rPr>
                <w:sz w:val="20"/>
                <w:szCs w:val="20"/>
              </w:rPr>
              <w:t>(3)</w:t>
            </w:r>
          </w:p>
          <w:p w:rsidR="00A92328" w:rsidRDefault="00A92328">
            <w:pPr>
              <w:rPr>
                <w:i/>
                <w:color w:val="000000"/>
                <w:sz w:val="20"/>
                <w:szCs w:val="20"/>
              </w:rPr>
            </w:pPr>
          </w:p>
          <w:p w:rsidR="00A92328" w:rsidRDefault="00A92328">
            <w:pPr>
              <w:shd w:val="clear" w:color="auto" w:fill="FFFFFF"/>
              <w:rPr>
                <w:sz w:val="20"/>
                <w:szCs w:val="20"/>
              </w:rPr>
            </w:pPr>
          </w:p>
          <w:p w:rsidR="00A92328" w:rsidRDefault="00A92328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A92328" w:rsidRDefault="00F5414F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 = 44 %</w:t>
            </w:r>
          </w:p>
          <w:p w:rsidR="00A92328" w:rsidRDefault="00A92328">
            <w:pPr>
              <w:rPr>
                <w:sz w:val="22"/>
                <w:szCs w:val="22"/>
              </w:rPr>
            </w:pPr>
          </w:p>
          <w:p w:rsidR="00A92328" w:rsidRDefault="00F5414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Обоснование позиции:</w:t>
            </w:r>
          </w:p>
          <w:p w:rsidR="00A92328" w:rsidRDefault="00F5414F">
            <w:pPr>
              <w:pStyle w:val="FR5"/>
              <w:tabs>
                <w:tab w:val="left" w:pos="176"/>
              </w:tabs>
              <w:jc w:val="left"/>
              <w:rPr>
                <w:rFonts w:ascii="Times New Roman" w:hAnsi="Times New Roman"/>
                <w:sz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hd w:val="clear" w:color="auto" w:fill="FFFFFF"/>
              </w:rPr>
              <w:t>Влажность влияет на свойства грунта, такие как проницаемость, плотность, прочность и деформируемость. Изменение влажности влияет на консистенцию грунта, набухание, пучинистость и др</w:t>
            </w:r>
            <w:r>
              <w:rPr>
                <w:rFonts w:cs="Arial"/>
                <w:sz w:val="26"/>
                <w:szCs w:val="26"/>
                <w:shd w:val="clear" w:color="auto" w:fill="FFFFFF"/>
              </w:rPr>
              <w:t xml:space="preserve">. </w:t>
            </w:r>
            <w:r>
              <w:rPr>
                <w:rFonts w:ascii="Times New Roman" w:hAnsi="Times New Roman"/>
                <w:sz w:val="20"/>
                <w:shd w:val="clear" w:color="auto" w:fill="FFFFFF"/>
              </w:rPr>
              <w:t>свойства</w:t>
            </w:r>
            <w:r>
              <w:rPr>
                <w:rFonts w:cs="Arial"/>
                <w:sz w:val="26"/>
                <w:szCs w:val="26"/>
                <w:shd w:val="clear" w:color="auto" w:fill="FFFFFF"/>
              </w:rPr>
              <w:t>.</w:t>
            </w:r>
          </w:p>
        </w:tc>
      </w:tr>
      <w:tr w:rsidR="00A92328">
        <w:trPr>
          <w:trHeight w:val="1406"/>
        </w:trPr>
        <w:tc>
          <w:tcPr>
            <w:tcW w:w="675" w:type="dxa"/>
          </w:tcPr>
          <w:p w:rsidR="00A92328" w:rsidRDefault="00F5414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</w:t>
            </w:r>
          </w:p>
          <w:p w:rsidR="00A92328" w:rsidRDefault="00A9232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92328" w:rsidRDefault="00F5414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мин</w:t>
            </w:r>
          </w:p>
          <w:p w:rsidR="00A92328" w:rsidRDefault="00A9232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92328" w:rsidRDefault="00A9232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92328" w:rsidRDefault="00F5414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</w:p>
        </w:tc>
        <w:tc>
          <w:tcPr>
            <w:tcW w:w="1560" w:type="dxa"/>
          </w:tcPr>
          <w:p w:rsidR="00A92328" w:rsidRDefault="00F5414F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 xml:space="preserve">ПК-1 Способен организовывать и выполнять инженерные изыскания транспортных путей и сооружений, </w:t>
            </w:r>
            <w:r>
              <w:rPr>
                <w:sz w:val="20"/>
                <w:szCs w:val="20"/>
              </w:rPr>
              <w:lastRenderedPageBreak/>
              <w:t>включая геодезические, гидрометрические и инженерно-геологические работы</w:t>
            </w:r>
            <w:r>
              <w:rPr>
                <w:sz w:val="20"/>
                <w:szCs w:val="20"/>
                <w:u w:val="single"/>
              </w:rPr>
              <w:t xml:space="preserve"> </w:t>
            </w:r>
          </w:p>
          <w:p w:rsidR="00A92328" w:rsidRDefault="00A92328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92328" w:rsidRDefault="00F541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ПК-1.2</w:t>
            </w:r>
          </w:p>
          <w:p w:rsidR="00A92328" w:rsidRDefault="00F541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Оценивает </w:t>
            </w:r>
            <w:r>
              <w:rPr>
                <w:sz w:val="20"/>
                <w:szCs w:val="20"/>
                <w:highlight w:val="cyan"/>
              </w:rPr>
              <w:t xml:space="preserve">инженерно-геологические условия строительства, выбирает мероприятия, </w:t>
            </w:r>
            <w:r>
              <w:rPr>
                <w:sz w:val="20"/>
                <w:szCs w:val="20"/>
                <w:highlight w:val="cyan"/>
              </w:rPr>
              <w:lastRenderedPageBreak/>
              <w:t>направленные на предупреждение опасных инженерно-геологическими процессов (явлений), а также защиту от их последствий</w:t>
            </w:r>
          </w:p>
        </w:tc>
        <w:tc>
          <w:tcPr>
            <w:tcW w:w="1275" w:type="dxa"/>
          </w:tcPr>
          <w:p w:rsidR="00A92328" w:rsidRDefault="00F5414F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lastRenderedPageBreak/>
              <w:t>Б2.О.02(У)</w:t>
            </w:r>
            <w:r>
              <w:rPr>
                <w:color w:val="000000" w:themeColor="text1"/>
                <w:sz w:val="20"/>
                <w:szCs w:val="20"/>
              </w:rPr>
              <w:br/>
              <w:t>Учебная практика (проектно-технологическая практика)</w:t>
            </w:r>
          </w:p>
          <w:p w:rsidR="00A92328" w:rsidRDefault="00A92328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</w:tcPr>
          <w:p w:rsidR="00A92328" w:rsidRDefault="00F5414F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Обуч</w:t>
            </w:r>
            <w:r>
              <w:rPr>
                <w:sz w:val="20"/>
                <w:szCs w:val="20"/>
              </w:rPr>
              <w:t>ающийся знает:</w:t>
            </w:r>
          </w:p>
          <w:p w:rsidR="00A92328" w:rsidRDefault="00F5414F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  <w:highlight w:val="cyan"/>
              </w:rPr>
              <w:t>Принципы и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highlight w:val="cyan"/>
              </w:rPr>
              <w:t>методы инженерно-геологических изысканий.</w:t>
            </w:r>
          </w:p>
          <w:p w:rsidR="00A92328" w:rsidRDefault="00A92328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:rsidR="00A92328" w:rsidRDefault="00F5414F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умеет:</w:t>
            </w:r>
          </w:p>
          <w:p w:rsidR="00A92328" w:rsidRDefault="00F5414F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-  </w:t>
            </w:r>
            <w:r>
              <w:rPr>
                <w:sz w:val="20"/>
                <w:szCs w:val="20"/>
                <w:highlight w:val="cyan"/>
              </w:rPr>
              <w:t>Оценивать физико-геологические и инженерно-геологические процессы на территории; разрабатывать рекомендации по основным способам локализации и предотвращения геологических про</w:t>
            </w:r>
            <w:r>
              <w:rPr>
                <w:sz w:val="20"/>
                <w:szCs w:val="20"/>
                <w:highlight w:val="cyan"/>
              </w:rPr>
              <w:t>цессов.</w:t>
            </w:r>
          </w:p>
          <w:p w:rsidR="00A92328" w:rsidRDefault="00A92328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:rsidR="00A92328" w:rsidRDefault="00F5414F">
            <w:pPr>
              <w:pStyle w:val="af3"/>
              <w:jc w:val="both"/>
              <w:rPr>
                <w:iCs/>
                <w:sz w:val="20"/>
                <w:szCs w:val="20"/>
              </w:rPr>
            </w:pPr>
            <w:r>
              <w:rPr>
                <w:rStyle w:val="afe"/>
                <w:sz w:val="20"/>
                <w:szCs w:val="20"/>
              </w:rPr>
              <w:lastRenderedPageBreak/>
              <w:t xml:space="preserve">Задание. </w:t>
            </w:r>
            <w:r>
              <w:rPr>
                <w:iCs/>
                <w:sz w:val="20"/>
                <w:szCs w:val="20"/>
              </w:rPr>
              <w:t xml:space="preserve">Определите </w:t>
            </w:r>
            <w:r>
              <w:rPr>
                <w:iCs/>
                <w:sz w:val="20"/>
                <w:szCs w:val="20"/>
                <w:highlight w:val="cyan"/>
              </w:rPr>
              <w:t>коэффициент фильтрации</w:t>
            </w:r>
            <w:r>
              <w:rPr>
                <w:iCs/>
                <w:sz w:val="20"/>
                <w:szCs w:val="20"/>
              </w:rPr>
              <w:t xml:space="preserve"> водоносных песков по результатам откачки воды из одиночной скважины совершенного типа. По величине коэффициента фильтрации  </w:t>
            </w:r>
            <w:r>
              <w:rPr>
                <w:iCs/>
                <w:sz w:val="20"/>
                <w:szCs w:val="20"/>
                <w:lang w:val="en-US"/>
              </w:rPr>
              <w:t>k</w:t>
            </w:r>
            <w:r>
              <w:rPr>
                <w:iCs/>
                <w:sz w:val="20"/>
                <w:szCs w:val="20"/>
                <w:vertAlign w:val="subscript"/>
              </w:rPr>
              <w:t xml:space="preserve">ф </w:t>
            </w:r>
            <w:r>
              <w:rPr>
                <w:iCs/>
                <w:sz w:val="20"/>
                <w:szCs w:val="20"/>
              </w:rPr>
              <w:t xml:space="preserve"> определите </w:t>
            </w:r>
            <w:r>
              <w:rPr>
                <w:iCs/>
                <w:sz w:val="20"/>
                <w:szCs w:val="20"/>
                <w:highlight w:val="cyan"/>
              </w:rPr>
              <w:t>водопроницаемость</w:t>
            </w:r>
            <w:r>
              <w:rPr>
                <w:iCs/>
                <w:sz w:val="20"/>
                <w:szCs w:val="20"/>
              </w:rPr>
              <w:t xml:space="preserve"> песчаного грунта, по коэффициенту </w:t>
            </w:r>
            <w:r>
              <w:rPr>
                <w:iCs/>
                <w:sz w:val="20"/>
                <w:szCs w:val="20"/>
                <w:highlight w:val="cyan"/>
              </w:rPr>
              <w:t>водопроводимости</w:t>
            </w:r>
            <w:r>
              <w:rPr>
                <w:iCs/>
                <w:sz w:val="20"/>
                <w:szCs w:val="20"/>
              </w:rPr>
              <w:t xml:space="preserve">  </w:t>
            </w:r>
            <w:r>
              <w:rPr>
                <w:iCs/>
                <w:sz w:val="20"/>
                <w:szCs w:val="20"/>
                <w:lang w:val="en-US"/>
              </w:rPr>
              <w:t>k</w:t>
            </w:r>
            <w:r>
              <w:rPr>
                <w:iCs/>
                <w:sz w:val="20"/>
                <w:szCs w:val="20"/>
                <w:vertAlign w:val="subscript"/>
              </w:rPr>
              <w:t>в</w:t>
            </w:r>
            <w:r>
              <w:rPr>
                <w:iCs/>
                <w:sz w:val="20"/>
                <w:szCs w:val="20"/>
              </w:rPr>
              <w:t xml:space="preserve"> определить водопроводимость водоносного горизонта. Исходные данные приведены в таблице 1, таблице 2 и на рисунке 1.</w:t>
            </w:r>
          </w:p>
          <w:p w:rsidR="00A92328" w:rsidRDefault="00F5414F">
            <w:pPr>
              <w:pStyle w:val="af3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2705100" cy="1150127"/>
                  <wp:effectExtent l="0" t="0" r="0" b="0"/>
                  <wp:docPr id="8" name="Рисунок 23564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Picture background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/>
                        </pic:blipFill>
                        <pic:spPr bwMode="auto">
                          <a:xfrm>
                            <a:off x="0" y="0"/>
                            <a:ext cx="2705846" cy="11504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92328" w:rsidRDefault="00F5414F">
            <w:pPr>
              <w:pStyle w:val="af3"/>
              <w:jc w:val="center"/>
              <w:rPr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Рис</w:t>
            </w:r>
            <w:r>
              <w:rPr>
                <w:i/>
                <w:iCs/>
                <w:sz w:val="18"/>
                <w:szCs w:val="18"/>
              </w:rPr>
              <w:t xml:space="preserve">. </w:t>
            </w:r>
            <w:r>
              <w:rPr>
                <w:iCs/>
                <w:sz w:val="18"/>
                <w:szCs w:val="18"/>
              </w:rPr>
              <w:t>1</w:t>
            </w:r>
            <w:r>
              <w:rPr>
                <w:i/>
                <w:iCs/>
                <w:sz w:val="18"/>
                <w:szCs w:val="18"/>
              </w:rPr>
              <w:t xml:space="preserve">– </w:t>
            </w:r>
            <w:r>
              <w:rPr>
                <w:sz w:val="18"/>
                <w:szCs w:val="18"/>
              </w:rPr>
              <w:t>Условные обозначения для гидрогеологических расчётов</w:t>
            </w:r>
          </w:p>
          <w:p w:rsidR="00A92328" w:rsidRDefault="00A92328">
            <w:pPr>
              <w:pStyle w:val="af3"/>
              <w:jc w:val="center"/>
              <w:rPr>
                <w:sz w:val="18"/>
                <w:szCs w:val="18"/>
              </w:rPr>
            </w:pPr>
          </w:p>
          <w:p w:rsidR="00A92328" w:rsidRDefault="00F5414F">
            <w:pPr>
              <w:pStyle w:val="af3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Таблица 1 – Исходные данные</w:t>
            </w:r>
          </w:p>
          <w:tbl>
            <w:tblPr>
              <w:tblStyle w:val="af6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943"/>
              <w:gridCol w:w="993"/>
            </w:tblGrid>
            <w:tr w:rsidR="00A92328">
              <w:trPr>
                <w:jc w:val="center"/>
              </w:trPr>
              <w:tc>
                <w:tcPr>
                  <w:tcW w:w="2943" w:type="dxa"/>
                </w:tcPr>
                <w:p w:rsidR="00A92328" w:rsidRDefault="00F5414F" w:rsidP="00B15384">
                  <w:pPr>
                    <w:pStyle w:val="af3"/>
                    <w:framePr w:hSpace="180" w:wrap="around" w:vAnchor="text" w:hAnchor="text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Мощность водоносного горизонта  </w:t>
                  </w:r>
                  <w:r>
                    <w:rPr>
                      <w:b/>
                      <w:i/>
                      <w:sz w:val="20"/>
                      <w:szCs w:val="20"/>
                      <w:lang w:val="en-US"/>
                    </w:rPr>
                    <w:t>H</w:t>
                  </w:r>
                  <w:r>
                    <w:rPr>
                      <w:b/>
                      <w:i/>
                      <w:sz w:val="20"/>
                      <w:szCs w:val="20"/>
                    </w:rPr>
                    <w:t xml:space="preserve"> , м</w:t>
                  </w:r>
                </w:p>
              </w:tc>
              <w:tc>
                <w:tcPr>
                  <w:tcW w:w="993" w:type="dxa"/>
                </w:tcPr>
                <w:p w:rsidR="00A92328" w:rsidRDefault="00F5414F" w:rsidP="00B15384">
                  <w:pPr>
                    <w:pStyle w:val="af3"/>
                    <w:framePr w:hSpace="180" w:wrap="around" w:vAnchor="text" w:hAnchor="text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11,8</w:t>
                  </w:r>
                </w:p>
              </w:tc>
            </w:tr>
            <w:tr w:rsidR="00A92328">
              <w:trPr>
                <w:jc w:val="center"/>
              </w:trPr>
              <w:tc>
                <w:tcPr>
                  <w:tcW w:w="2943" w:type="dxa"/>
                </w:tcPr>
                <w:p w:rsidR="00A92328" w:rsidRDefault="00F5414F" w:rsidP="00B15384">
                  <w:pPr>
                    <w:pStyle w:val="af3"/>
                    <w:framePr w:hSpace="180" w:wrap="around" w:vAnchor="text" w:hAnchor="text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Дебит скважины </w:t>
                  </w:r>
                  <w:r>
                    <w:rPr>
                      <w:b/>
                      <w:i/>
                      <w:sz w:val="20"/>
                      <w:szCs w:val="20"/>
                      <w:lang w:val="en-US"/>
                    </w:rPr>
                    <w:t xml:space="preserve">Q, </w:t>
                  </w:r>
                  <w:r>
                    <w:rPr>
                      <w:b/>
                      <w:i/>
                      <w:sz w:val="20"/>
                      <w:szCs w:val="20"/>
                    </w:rPr>
                    <w:t>м</w:t>
                  </w:r>
                  <w:r>
                    <w:rPr>
                      <w:b/>
                      <w:i/>
                      <w:sz w:val="20"/>
                      <w:szCs w:val="20"/>
                      <w:vertAlign w:val="superscript"/>
                    </w:rPr>
                    <w:t>3</w:t>
                  </w:r>
                  <w:r>
                    <w:rPr>
                      <w:b/>
                      <w:i/>
                      <w:sz w:val="20"/>
                      <w:szCs w:val="20"/>
                    </w:rPr>
                    <w:t>сут</w:t>
                  </w:r>
                </w:p>
              </w:tc>
              <w:tc>
                <w:tcPr>
                  <w:tcW w:w="993" w:type="dxa"/>
                </w:tcPr>
                <w:p w:rsidR="00A92328" w:rsidRDefault="00F5414F" w:rsidP="00B15384">
                  <w:pPr>
                    <w:pStyle w:val="af3"/>
                    <w:framePr w:hSpace="180" w:wrap="around" w:vAnchor="text" w:hAnchor="text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509</w:t>
                  </w:r>
                </w:p>
              </w:tc>
            </w:tr>
            <w:tr w:rsidR="00A92328">
              <w:trPr>
                <w:jc w:val="center"/>
              </w:trPr>
              <w:tc>
                <w:tcPr>
                  <w:tcW w:w="2943" w:type="dxa"/>
                </w:tcPr>
                <w:p w:rsidR="00A92328" w:rsidRDefault="00F5414F" w:rsidP="00B15384">
                  <w:pPr>
                    <w:pStyle w:val="af3"/>
                    <w:framePr w:hSpace="180" w:wrap="around" w:vAnchor="text" w:hAnchor="text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Понижение уровня воды в скважине  </w:t>
                  </w:r>
                  <w:r>
                    <w:rPr>
                      <w:b/>
                      <w:i/>
                      <w:sz w:val="20"/>
                      <w:szCs w:val="20"/>
                      <w:lang w:val="en-US"/>
                    </w:rPr>
                    <w:t>S</w:t>
                  </w:r>
                  <w:r>
                    <w:rPr>
                      <w:b/>
                      <w:i/>
                      <w:sz w:val="20"/>
                      <w:szCs w:val="20"/>
                    </w:rPr>
                    <w:t>, м</w:t>
                  </w:r>
                </w:p>
              </w:tc>
              <w:tc>
                <w:tcPr>
                  <w:tcW w:w="993" w:type="dxa"/>
                </w:tcPr>
                <w:p w:rsidR="00A92328" w:rsidRDefault="00F5414F" w:rsidP="00B15384">
                  <w:pPr>
                    <w:pStyle w:val="af3"/>
                    <w:framePr w:hSpace="180" w:wrap="around" w:vAnchor="text" w:hAnchor="text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</w:tr>
            <w:tr w:rsidR="00A92328">
              <w:trPr>
                <w:jc w:val="center"/>
              </w:trPr>
              <w:tc>
                <w:tcPr>
                  <w:tcW w:w="2943" w:type="dxa"/>
                </w:tcPr>
                <w:p w:rsidR="00A92328" w:rsidRDefault="00F5414F" w:rsidP="00B15384">
                  <w:pPr>
                    <w:pStyle w:val="af3"/>
                    <w:framePr w:hSpace="180" w:wrap="around" w:vAnchor="text" w:hAnchor="text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Радиус депрессионной воронки</w:t>
                  </w:r>
                </w:p>
                <w:p w:rsidR="00A92328" w:rsidRDefault="00F5414F" w:rsidP="00B15384">
                  <w:pPr>
                    <w:pStyle w:val="af3"/>
                    <w:framePr w:hSpace="180" w:wrap="around" w:vAnchor="text" w:hAnchor="text" w:y="1"/>
                    <w:rPr>
                      <w:b/>
                      <w:i/>
                      <w:sz w:val="20"/>
                      <w:szCs w:val="20"/>
                    </w:rPr>
                  </w:pPr>
                  <w:r>
                    <w:rPr>
                      <w:b/>
                      <w:i/>
                      <w:sz w:val="20"/>
                      <w:szCs w:val="20"/>
                      <w:lang w:val="en-US"/>
                    </w:rPr>
                    <w:t>R</w:t>
                  </w:r>
                  <w:r>
                    <w:rPr>
                      <w:b/>
                      <w:i/>
                      <w:sz w:val="20"/>
                      <w:szCs w:val="20"/>
                    </w:rPr>
                    <w:t xml:space="preserve"> , м</w:t>
                  </w:r>
                </w:p>
              </w:tc>
              <w:tc>
                <w:tcPr>
                  <w:tcW w:w="993" w:type="dxa"/>
                </w:tcPr>
                <w:p w:rsidR="00A92328" w:rsidRDefault="00F5414F" w:rsidP="00B15384">
                  <w:pPr>
                    <w:pStyle w:val="af3"/>
                    <w:framePr w:hSpace="180" w:wrap="around" w:vAnchor="text" w:hAnchor="text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97,9</w:t>
                  </w:r>
                </w:p>
              </w:tc>
            </w:tr>
            <w:tr w:rsidR="00A92328">
              <w:trPr>
                <w:jc w:val="center"/>
              </w:trPr>
              <w:tc>
                <w:tcPr>
                  <w:tcW w:w="2943" w:type="dxa"/>
                </w:tcPr>
                <w:p w:rsidR="00A92328" w:rsidRDefault="00F5414F" w:rsidP="00B15384">
                  <w:pPr>
                    <w:pStyle w:val="af3"/>
                    <w:framePr w:hSpace="180" w:wrap="around" w:vAnchor="text" w:hAnchor="text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Радиус скважины  </w:t>
                  </w:r>
                  <w:r>
                    <w:rPr>
                      <w:sz w:val="20"/>
                      <w:szCs w:val="20"/>
                      <w:lang w:val="en-US"/>
                    </w:rPr>
                    <w:t>r</w:t>
                  </w:r>
                  <w:r>
                    <w:rPr>
                      <w:sz w:val="20"/>
                      <w:szCs w:val="20"/>
                    </w:rPr>
                    <w:t xml:space="preserve"> ,  м</w:t>
                  </w:r>
                </w:p>
              </w:tc>
              <w:tc>
                <w:tcPr>
                  <w:tcW w:w="993" w:type="dxa"/>
                </w:tcPr>
                <w:p w:rsidR="00A92328" w:rsidRDefault="00F5414F" w:rsidP="00B15384">
                  <w:pPr>
                    <w:pStyle w:val="af3"/>
                    <w:framePr w:hSpace="180" w:wrap="around" w:vAnchor="text" w:hAnchor="text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0,1</w:t>
                  </w:r>
                </w:p>
              </w:tc>
            </w:tr>
          </w:tbl>
          <w:p w:rsidR="00A92328" w:rsidRDefault="00A92328">
            <w:pPr>
              <w:shd w:val="clear" w:color="auto" w:fill="FFFFFF"/>
              <w:rPr>
                <w:i/>
                <w:sz w:val="20"/>
                <w:szCs w:val="20"/>
              </w:rPr>
            </w:pPr>
          </w:p>
          <w:p w:rsidR="00A92328" w:rsidRDefault="00F5414F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Таблица 2 – Классификация грунтов по степени водопроницаемости </w:t>
            </w:r>
          </w:p>
          <w:p w:rsidR="00A92328" w:rsidRDefault="00A92328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tbl>
            <w:tblPr>
              <w:tblStyle w:val="af6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652"/>
              <w:gridCol w:w="992"/>
            </w:tblGrid>
            <w:tr w:rsidR="00A92328">
              <w:trPr>
                <w:trHeight w:val="276"/>
                <w:jc w:val="center"/>
              </w:trPr>
              <w:tc>
                <w:tcPr>
                  <w:tcW w:w="3652" w:type="dxa"/>
                </w:tcPr>
                <w:p w:rsidR="00A92328" w:rsidRDefault="00F5414F" w:rsidP="00B15384">
                  <w:pPr>
                    <w:framePr w:hSpace="180" w:wrap="around" w:vAnchor="text" w:hAnchor="text" w:y="1"/>
                    <w:rPr>
                      <w:rStyle w:val="afe"/>
                      <w:sz w:val="20"/>
                      <w:szCs w:val="20"/>
                    </w:rPr>
                  </w:pPr>
                  <w:r>
                    <w:rPr>
                      <w:rFonts w:eastAsia="TimesNewRoman"/>
                      <w:sz w:val="20"/>
                      <w:szCs w:val="20"/>
                      <w:lang w:eastAsia="en-US"/>
                    </w:rPr>
                    <w:t xml:space="preserve">Водопроницаемость грунтов </w:t>
                  </w:r>
                </w:p>
              </w:tc>
              <w:tc>
                <w:tcPr>
                  <w:tcW w:w="992" w:type="dxa"/>
                </w:tcPr>
                <w:p w:rsidR="00A92328" w:rsidRDefault="00F5414F" w:rsidP="00B15384">
                  <w:pPr>
                    <w:framePr w:hSpace="180" w:wrap="around" w:vAnchor="text" w:hAnchor="text" w:y="1"/>
                    <w:rPr>
                      <w:rStyle w:val="afe"/>
                      <w:sz w:val="20"/>
                      <w:szCs w:val="20"/>
                    </w:rPr>
                  </w:pPr>
                  <w:r>
                    <w:rPr>
                      <w:rFonts w:eastAsia="TimesNewRoman"/>
                      <w:iCs/>
                      <w:sz w:val="20"/>
                      <w:szCs w:val="20"/>
                      <w:lang w:eastAsia="en-US"/>
                    </w:rPr>
                    <w:t>k</w:t>
                  </w:r>
                  <w:r>
                    <w:rPr>
                      <w:rFonts w:eastAsia="TimesNewRoman"/>
                      <w:iCs/>
                      <w:sz w:val="20"/>
                      <w:szCs w:val="20"/>
                      <w:vertAlign w:val="subscript"/>
                      <w:lang w:eastAsia="en-US"/>
                    </w:rPr>
                    <w:t>Ф</w:t>
                  </w:r>
                  <w:r>
                    <w:rPr>
                      <w:rFonts w:eastAsia="TimesNewRoman"/>
                      <w:iCs/>
                      <w:sz w:val="20"/>
                      <w:szCs w:val="20"/>
                      <w:lang w:eastAsia="en-US"/>
                    </w:rPr>
                    <w:t xml:space="preserve">, </w:t>
                  </w:r>
                  <w:r>
                    <w:rPr>
                      <w:rFonts w:eastAsia="TimesNewRoman"/>
                      <w:sz w:val="20"/>
                      <w:szCs w:val="20"/>
                      <w:lang w:eastAsia="en-US"/>
                    </w:rPr>
                    <w:t>м/сут</w:t>
                  </w:r>
                </w:p>
              </w:tc>
            </w:tr>
            <w:tr w:rsidR="00A92328">
              <w:trPr>
                <w:jc w:val="center"/>
              </w:trPr>
              <w:tc>
                <w:tcPr>
                  <w:tcW w:w="3652" w:type="dxa"/>
                </w:tcPr>
                <w:p w:rsidR="00A92328" w:rsidRDefault="00F5414F" w:rsidP="00B15384">
                  <w:pPr>
                    <w:framePr w:hSpace="180" w:wrap="around" w:vAnchor="text" w:hAnchor="text" w:y="1"/>
                    <w:rPr>
                      <w:rFonts w:eastAsiaTheme="minorHAnsi"/>
                      <w:b/>
                      <w:i/>
                      <w:iCs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Theme="minorHAnsi"/>
                      <w:b/>
                      <w:i/>
                      <w:iCs/>
                      <w:sz w:val="20"/>
                      <w:szCs w:val="20"/>
                      <w:lang w:eastAsia="en-US"/>
                    </w:rPr>
                    <w:t>Практически водонепроницаемые</w:t>
                  </w:r>
                </w:p>
                <w:p w:rsidR="00A92328" w:rsidRDefault="00F5414F" w:rsidP="00B15384">
                  <w:pPr>
                    <w:pStyle w:val="futurismarkdown-paragraph"/>
                    <w:framePr w:hSpace="180" w:wrap="around" w:vAnchor="text" w:hAnchor="text" w:y="1"/>
                    <w:spacing w:before="0" w:beforeAutospacing="0" w:after="0" w:afterAutospacing="0"/>
                    <w:rPr>
                      <w:rStyle w:val="afe"/>
                      <w:sz w:val="20"/>
                      <w:szCs w:val="20"/>
                    </w:rPr>
                  </w:pPr>
                  <w:r>
                    <w:rPr>
                      <w:rFonts w:eastAsia="TimesNewRoman"/>
                      <w:sz w:val="20"/>
                      <w:szCs w:val="20"/>
                      <w:lang w:eastAsia="en-US"/>
                    </w:rPr>
                    <w:t>(глины, монолитные скальные породы)</w:t>
                  </w:r>
                </w:p>
              </w:tc>
              <w:tc>
                <w:tcPr>
                  <w:tcW w:w="992" w:type="dxa"/>
                </w:tcPr>
                <w:p w:rsidR="00A92328" w:rsidRDefault="00F5414F" w:rsidP="00B15384">
                  <w:pPr>
                    <w:pStyle w:val="futurismarkdown-paragraph"/>
                    <w:framePr w:hSpace="180" w:wrap="around" w:vAnchor="text" w:hAnchor="text" w:y="1"/>
                    <w:spacing w:before="0" w:beforeAutospacing="0" w:after="0" w:afterAutospacing="0"/>
                    <w:rPr>
                      <w:rStyle w:val="afe"/>
                      <w:sz w:val="20"/>
                      <w:szCs w:val="20"/>
                    </w:rPr>
                  </w:pPr>
                  <w:r>
                    <w:rPr>
                      <w:rFonts w:eastAsia="TimesNewRoman"/>
                      <w:sz w:val="20"/>
                      <w:szCs w:val="20"/>
                      <w:lang w:eastAsia="en-US"/>
                    </w:rPr>
                    <w:t>&lt; 5·10-6</w:t>
                  </w:r>
                </w:p>
              </w:tc>
            </w:tr>
            <w:tr w:rsidR="00A92328">
              <w:trPr>
                <w:jc w:val="center"/>
              </w:trPr>
              <w:tc>
                <w:tcPr>
                  <w:tcW w:w="3652" w:type="dxa"/>
                </w:tcPr>
                <w:p w:rsidR="00A92328" w:rsidRDefault="00F5414F" w:rsidP="00B15384">
                  <w:pPr>
                    <w:framePr w:hSpace="180" w:wrap="around" w:vAnchor="text" w:hAnchor="text" w:y="1"/>
                    <w:rPr>
                      <w:rFonts w:eastAsiaTheme="minorHAnsi"/>
                      <w:b/>
                      <w:i/>
                      <w:iCs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Theme="minorHAnsi"/>
                      <w:b/>
                      <w:i/>
                      <w:iCs/>
                      <w:sz w:val="20"/>
                      <w:szCs w:val="20"/>
                      <w:lang w:eastAsia="en-US"/>
                    </w:rPr>
                    <w:t>Весьма слабоводопроницаемые</w:t>
                  </w:r>
                </w:p>
                <w:p w:rsidR="00A92328" w:rsidRDefault="00F5414F" w:rsidP="00B15384">
                  <w:pPr>
                    <w:framePr w:hSpace="180" w:wrap="around" w:vAnchor="text" w:hAnchor="text" w:y="1"/>
                    <w:rPr>
                      <w:rFonts w:eastAsia="TimesNew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TimesNewRoman"/>
                      <w:sz w:val="20"/>
                      <w:szCs w:val="20"/>
                      <w:lang w:eastAsia="en-US"/>
                    </w:rPr>
                    <w:t>(суглинки, тяжёлые супеси,</w:t>
                  </w:r>
                </w:p>
                <w:p w:rsidR="00A92328" w:rsidRDefault="00F5414F" w:rsidP="00B15384">
                  <w:pPr>
                    <w:pStyle w:val="futurismarkdown-paragraph"/>
                    <w:framePr w:hSpace="180" w:wrap="around" w:vAnchor="text" w:hAnchor="text" w:y="1"/>
                    <w:spacing w:before="0" w:beforeAutospacing="0" w:after="0" w:afterAutospacing="0"/>
                    <w:rPr>
                      <w:rStyle w:val="afe"/>
                      <w:sz w:val="20"/>
                      <w:szCs w:val="20"/>
                    </w:rPr>
                  </w:pPr>
                  <w:r>
                    <w:rPr>
                      <w:rFonts w:eastAsia="TimesNewRoman"/>
                      <w:sz w:val="20"/>
                      <w:szCs w:val="20"/>
                      <w:lang w:eastAsia="en-US"/>
                    </w:rPr>
                    <w:t>нетрещиноватые песчаники)</w:t>
                  </w:r>
                </w:p>
              </w:tc>
              <w:tc>
                <w:tcPr>
                  <w:tcW w:w="992" w:type="dxa"/>
                </w:tcPr>
                <w:p w:rsidR="00A92328" w:rsidRDefault="00F5414F" w:rsidP="00B15384">
                  <w:pPr>
                    <w:pStyle w:val="futurismarkdown-paragraph"/>
                    <w:framePr w:hSpace="180" w:wrap="around" w:vAnchor="text" w:hAnchor="text" w:y="1"/>
                    <w:spacing w:before="0" w:beforeAutospacing="0" w:after="0" w:afterAutospacing="0"/>
                    <w:rPr>
                      <w:rStyle w:val="afe"/>
                      <w:sz w:val="20"/>
                      <w:szCs w:val="20"/>
                    </w:rPr>
                  </w:pPr>
                  <w:r>
                    <w:rPr>
                      <w:rFonts w:eastAsia="TimesNewRoman"/>
                      <w:sz w:val="20"/>
                      <w:szCs w:val="20"/>
                      <w:lang w:eastAsia="en-US"/>
                    </w:rPr>
                    <w:t>5·10-3</w:t>
                  </w:r>
                </w:p>
              </w:tc>
            </w:tr>
            <w:tr w:rsidR="00A92328">
              <w:trPr>
                <w:jc w:val="center"/>
              </w:trPr>
              <w:tc>
                <w:tcPr>
                  <w:tcW w:w="3652" w:type="dxa"/>
                </w:tcPr>
                <w:p w:rsidR="00A92328" w:rsidRDefault="00F5414F" w:rsidP="00B15384">
                  <w:pPr>
                    <w:framePr w:hSpace="180" w:wrap="around" w:vAnchor="text" w:hAnchor="text" w:y="1"/>
                    <w:rPr>
                      <w:rFonts w:eastAsiaTheme="minorHAnsi"/>
                      <w:iCs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Theme="minorHAnsi"/>
                      <w:b/>
                      <w:i/>
                      <w:iCs/>
                      <w:sz w:val="20"/>
                      <w:szCs w:val="20"/>
                      <w:lang w:eastAsia="en-US"/>
                    </w:rPr>
                    <w:t>Слабоводопроницаемые</w:t>
                  </w:r>
                  <w:r>
                    <w:rPr>
                      <w:rFonts w:eastAsiaTheme="minorHAnsi"/>
                      <w:iCs/>
                      <w:sz w:val="20"/>
                      <w:szCs w:val="20"/>
                      <w:lang w:eastAsia="en-US"/>
                    </w:rPr>
                    <w:t xml:space="preserve"> </w:t>
                  </w:r>
                </w:p>
                <w:p w:rsidR="00A92328" w:rsidRDefault="00F5414F" w:rsidP="00B15384">
                  <w:pPr>
                    <w:framePr w:hSpace="180" w:wrap="around" w:vAnchor="text" w:hAnchor="text" w:y="1"/>
                    <w:rPr>
                      <w:rStyle w:val="afe"/>
                      <w:sz w:val="20"/>
                      <w:szCs w:val="20"/>
                    </w:rPr>
                  </w:pPr>
                  <w:r>
                    <w:rPr>
                      <w:rFonts w:eastAsia="TimesNewRoman"/>
                      <w:sz w:val="20"/>
                      <w:szCs w:val="20"/>
                      <w:lang w:eastAsia="en-US"/>
                    </w:rPr>
                    <w:t>(супеси, слаботрещиноватые</w:t>
                  </w:r>
                  <w:r>
                    <w:rPr>
                      <w:rFonts w:eastAsia="TimesNewRoman"/>
                      <w:sz w:val="20"/>
                      <w:szCs w:val="20"/>
                      <w:lang w:eastAsia="en-US"/>
                    </w:rPr>
                    <w:t xml:space="preserve"> глинистые сланцы, песчаники, известняки)</w:t>
                  </w:r>
                </w:p>
              </w:tc>
              <w:tc>
                <w:tcPr>
                  <w:tcW w:w="992" w:type="dxa"/>
                </w:tcPr>
                <w:p w:rsidR="00A92328" w:rsidRDefault="00F5414F" w:rsidP="00B15384">
                  <w:pPr>
                    <w:pStyle w:val="futurismarkdown-paragraph"/>
                    <w:framePr w:hSpace="180" w:wrap="around" w:vAnchor="text" w:hAnchor="text" w:y="1"/>
                    <w:spacing w:before="0" w:beforeAutospacing="0" w:after="0" w:afterAutospacing="0"/>
                    <w:rPr>
                      <w:rStyle w:val="afe"/>
                      <w:sz w:val="20"/>
                      <w:szCs w:val="20"/>
                    </w:rPr>
                  </w:pPr>
                  <w:r>
                    <w:rPr>
                      <w:rFonts w:eastAsia="TimesNewRoman"/>
                      <w:sz w:val="20"/>
                      <w:szCs w:val="20"/>
                      <w:lang w:eastAsia="en-US"/>
                    </w:rPr>
                    <w:t>0,5</w:t>
                  </w:r>
                </w:p>
              </w:tc>
            </w:tr>
            <w:tr w:rsidR="00A92328">
              <w:trPr>
                <w:jc w:val="center"/>
              </w:trPr>
              <w:tc>
                <w:tcPr>
                  <w:tcW w:w="3652" w:type="dxa"/>
                </w:tcPr>
                <w:p w:rsidR="00A92328" w:rsidRDefault="00F5414F" w:rsidP="00B15384">
                  <w:pPr>
                    <w:framePr w:hSpace="180" w:wrap="around" w:vAnchor="text" w:hAnchor="text" w:y="1"/>
                    <w:rPr>
                      <w:rFonts w:eastAsiaTheme="minorHAnsi"/>
                      <w:iCs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Theme="minorHAnsi"/>
                      <w:b/>
                      <w:i/>
                      <w:iCs/>
                      <w:sz w:val="20"/>
                      <w:szCs w:val="20"/>
                      <w:lang w:eastAsia="en-US"/>
                    </w:rPr>
                    <w:t>Водопроницаемые</w:t>
                  </w:r>
                </w:p>
                <w:p w:rsidR="00A92328" w:rsidRDefault="00F5414F" w:rsidP="00B15384">
                  <w:pPr>
                    <w:framePr w:hSpace="180" w:wrap="around" w:vAnchor="text" w:hAnchor="text" w:y="1"/>
                    <w:rPr>
                      <w:rFonts w:eastAsia="TimesNew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TimesNewRoman"/>
                      <w:sz w:val="20"/>
                      <w:szCs w:val="20"/>
                      <w:lang w:eastAsia="en-US"/>
                    </w:rPr>
                    <w:t>(тонко- , мелкозернистые пески,</w:t>
                  </w:r>
                </w:p>
                <w:p w:rsidR="00A92328" w:rsidRDefault="00F5414F" w:rsidP="00B15384">
                  <w:pPr>
                    <w:framePr w:hSpace="180" w:wrap="around" w:vAnchor="text" w:hAnchor="text" w:y="1"/>
                    <w:rPr>
                      <w:rFonts w:eastAsiaTheme="minorHAnsi"/>
                      <w:iCs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TimesNewRoman"/>
                      <w:sz w:val="20"/>
                      <w:szCs w:val="20"/>
                      <w:lang w:eastAsia="en-US"/>
                    </w:rPr>
                    <w:t>трещиноватые скальные породы)</w:t>
                  </w:r>
                </w:p>
              </w:tc>
              <w:tc>
                <w:tcPr>
                  <w:tcW w:w="992" w:type="dxa"/>
                </w:tcPr>
                <w:p w:rsidR="00A92328" w:rsidRDefault="00F5414F" w:rsidP="00B15384">
                  <w:pPr>
                    <w:pStyle w:val="futurismarkdown-paragraph"/>
                    <w:framePr w:hSpace="180" w:wrap="around" w:vAnchor="text" w:hAnchor="text" w:y="1"/>
                    <w:spacing w:before="0" w:beforeAutospacing="0" w:after="0" w:afterAutospacing="0"/>
                    <w:rPr>
                      <w:rFonts w:eastAsia="TimesNew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TimesNewRoman"/>
                      <w:sz w:val="20"/>
                      <w:szCs w:val="20"/>
                      <w:lang w:eastAsia="en-US"/>
                    </w:rPr>
                    <w:t>до 5</w:t>
                  </w:r>
                </w:p>
              </w:tc>
            </w:tr>
            <w:tr w:rsidR="00A92328">
              <w:trPr>
                <w:jc w:val="center"/>
              </w:trPr>
              <w:tc>
                <w:tcPr>
                  <w:tcW w:w="3652" w:type="dxa"/>
                </w:tcPr>
                <w:p w:rsidR="00A92328" w:rsidRDefault="00F5414F" w:rsidP="00B15384">
                  <w:pPr>
                    <w:framePr w:hSpace="180" w:wrap="around" w:vAnchor="text" w:hAnchor="text" w:y="1"/>
                    <w:rPr>
                      <w:rFonts w:eastAsiaTheme="minorHAnsi"/>
                      <w:iCs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Theme="minorHAnsi"/>
                      <w:b/>
                      <w:i/>
                      <w:iCs/>
                      <w:sz w:val="20"/>
                      <w:szCs w:val="20"/>
                      <w:lang w:eastAsia="en-US"/>
                    </w:rPr>
                    <w:t>Хорошоводопроницаемые</w:t>
                  </w:r>
                  <w:r>
                    <w:rPr>
                      <w:rFonts w:eastAsiaTheme="minorHAnsi"/>
                      <w:iCs/>
                      <w:sz w:val="20"/>
                      <w:szCs w:val="20"/>
                      <w:lang w:eastAsia="en-US"/>
                    </w:rPr>
                    <w:t xml:space="preserve"> </w:t>
                  </w:r>
                  <w:r>
                    <w:rPr>
                      <w:rFonts w:eastAsia="TimesNewRoman"/>
                      <w:sz w:val="20"/>
                      <w:szCs w:val="20"/>
                      <w:lang w:eastAsia="en-US"/>
                    </w:rPr>
                    <w:t>(среднезернистые пески, скальные породы с повышенной трещиноватостью)</w:t>
                  </w:r>
                </w:p>
              </w:tc>
              <w:tc>
                <w:tcPr>
                  <w:tcW w:w="992" w:type="dxa"/>
                </w:tcPr>
                <w:p w:rsidR="00A92328" w:rsidRDefault="00F5414F" w:rsidP="00B15384">
                  <w:pPr>
                    <w:pStyle w:val="futurismarkdown-paragraph"/>
                    <w:framePr w:hSpace="180" w:wrap="around" w:vAnchor="text" w:hAnchor="text" w:y="1"/>
                    <w:spacing w:before="0" w:beforeAutospacing="0" w:after="0" w:afterAutospacing="0"/>
                    <w:rPr>
                      <w:rFonts w:eastAsia="TimesNew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TimesNewRoman"/>
                      <w:sz w:val="20"/>
                      <w:szCs w:val="20"/>
                      <w:lang w:eastAsia="en-US"/>
                    </w:rPr>
                    <w:t>до 50</w:t>
                  </w:r>
                </w:p>
              </w:tc>
            </w:tr>
            <w:tr w:rsidR="00A92328">
              <w:trPr>
                <w:jc w:val="center"/>
              </w:trPr>
              <w:tc>
                <w:tcPr>
                  <w:tcW w:w="3652" w:type="dxa"/>
                </w:tcPr>
                <w:p w:rsidR="00A92328" w:rsidRDefault="00F5414F" w:rsidP="00B15384">
                  <w:pPr>
                    <w:framePr w:hSpace="180" w:wrap="around" w:vAnchor="text" w:hAnchor="text" w:y="1"/>
                    <w:rPr>
                      <w:rFonts w:eastAsiaTheme="minorHAnsi"/>
                      <w:b/>
                      <w:i/>
                      <w:iCs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Theme="minorHAnsi"/>
                      <w:b/>
                      <w:i/>
                      <w:iCs/>
                      <w:sz w:val="20"/>
                      <w:szCs w:val="20"/>
                      <w:lang w:eastAsia="en-US"/>
                    </w:rPr>
                    <w:t>Сильноводопроницаемые</w:t>
                  </w:r>
                </w:p>
                <w:p w:rsidR="00A92328" w:rsidRDefault="00F5414F" w:rsidP="00B15384">
                  <w:pPr>
                    <w:framePr w:hSpace="180" w:wrap="around" w:vAnchor="text" w:hAnchor="text" w:y="1"/>
                    <w:rPr>
                      <w:rFonts w:eastAsia="TimesNew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TimesNewRoman"/>
                      <w:sz w:val="20"/>
                      <w:szCs w:val="20"/>
                      <w:lang w:eastAsia="en-US"/>
                    </w:rPr>
                    <w:t>(кру</w:t>
                  </w:r>
                  <w:r>
                    <w:rPr>
                      <w:rFonts w:eastAsia="TimesNewRoman"/>
                      <w:sz w:val="20"/>
                      <w:szCs w:val="20"/>
                      <w:lang w:eastAsia="en-US"/>
                    </w:rPr>
                    <w:t>пнозернистые, гравелистые пески,</w:t>
                  </w:r>
                </w:p>
                <w:p w:rsidR="00A92328" w:rsidRDefault="00F5414F" w:rsidP="00B15384">
                  <w:pPr>
                    <w:framePr w:hSpace="180" w:wrap="around" w:vAnchor="text" w:hAnchor="text" w:y="1"/>
                    <w:rPr>
                      <w:rFonts w:eastAsia="TimesNew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TimesNewRoman"/>
                      <w:sz w:val="20"/>
                      <w:szCs w:val="20"/>
                      <w:lang w:eastAsia="en-US"/>
                    </w:rPr>
                    <w:t>галечники, сильнотрещиноватые</w:t>
                  </w:r>
                </w:p>
                <w:p w:rsidR="00A92328" w:rsidRDefault="00F5414F" w:rsidP="00B15384">
                  <w:pPr>
                    <w:framePr w:hSpace="180" w:wrap="around" w:vAnchor="text" w:hAnchor="text" w:y="1"/>
                    <w:rPr>
                      <w:rFonts w:eastAsiaTheme="minorHAnsi"/>
                      <w:iCs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TimesNewRoman"/>
                      <w:sz w:val="20"/>
                      <w:szCs w:val="20"/>
                      <w:lang w:eastAsia="en-US"/>
                    </w:rPr>
                    <w:t>скальные породы)</w:t>
                  </w:r>
                </w:p>
              </w:tc>
              <w:tc>
                <w:tcPr>
                  <w:tcW w:w="992" w:type="dxa"/>
                </w:tcPr>
                <w:p w:rsidR="00A92328" w:rsidRDefault="00F5414F" w:rsidP="00B15384">
                  <w:pPr>
                    <w:framePr w:hSpace="180" w:wrap="around" w:vAnchor="text" w:hAnchor="text" w:y="1"/>
                    <w:rPr>
                      <w:rFonts w:eastAsia="TimesNew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TimesNewRoman"/>
                      <w:sz w:val="20"/>
                      <w:szCs w:val="20"/>
                      <w:lang w:eastAsia="en-US"/>
                    </w:rPr>
                    <w:t>до 500</w:t>
                  </w:r>
                </w:p>
                <w:p w:rsidR="00A92328" w:rsidRDefault="00F5414F" w:rsidP="00B15384">
                  <w:pPr>
                    <w:pStyle w:val="futurismarkdown-paragraph"/>
                    <w:framePr w:hSpace="180" w:wrap="around" w:vAnchor="text" w:hAnchor="text" w:y="1"/>
                    <w:spacing w:before="0" w:beforeAutospacing="0" w:after="0" w:afterAutospacing="0"/>
                    <w:rPr>
                      <w:rFonts w:eastAsia="TimesNew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TimesNewRoman"/>
                      <w:sz w:val="20"/>
                      <w:szCs w:val="20"/>
                      <w:lang w:eastAsia="en-US"/>
                    </w:rPr>
                    <w:t>и более</w:t>
                  </w:r>
                </w:p>
              </w:tc>
            </w:tr>
          </w:tbl>
          <w:p w:rsidR="00A92328" w:rsidRDefault="00A92328">
            <w:pPr>
              <w:shd w:val="clear" w:color="auto" w:fill="FFFFFF"/>
              <w:jc w:val="center"/>
              <w:rPr>
                <w:i/>
                <w:sz w:val="20"/>
                <w:szCs w:val="20"/>
              </w:rPr>
            </w:pPr>
          </w:p>
          <w:p w:rsidR="00A92328" w:rsidRDefault="00A92328">
            <w:pPr>
              <w:tabs>
                <w:tab w:val="left" w:pos="176"/>
              </w:tabs>
              <w:rPr>
                <w:i/>
                <w:sz w:val="20"/>
                <w:szCs w:val="20"/>
              </w:rPr>
            </w:pPr>
          </w:p>
          <w:p w:rsidR="00A92328" w:rsidRDefault="00F5414F">
            <w:pPr>
              <w:tabs>
                <w:tab w:val="left" w:pos="176"/>
              </w:tabs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Указания к выполнению задания.</w:t>
            </w:r>
          </w:p>
          <w:p w:rsidR="00A92328" w:rsidRDefault="00A92328">
            <w:pPr>
              <w:tabs>
                <w:tab w:val="left" w:pos="176"/>
              </w:tabs>
              <w:rPr>
                <w:i/>
                <w:sz w:val="20"/>
                <w:szCs w:val="20"/>
              </w:rPr>
            </w:pPr>
          </w:p>
          <w:p w:rsidR="00A92328" w:rsidRDefault="00F5414F">
            <w:pPr>
              <w:pStyle w:val="af3"/>
              <w:numPr>
                <w:ilvl w:val="0"/>
                <w:numId w:val="15"/>
              </w:numPr>
              <w:tabs>
                <w:tab w:val="left" w:pos="176"/>
              </w:tabs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После преобразования формулы Дюпюи, коэффициент фильтрации можно рассчитать по формуле (1).</w:t>
            </w:r>
          </w:p>
          <w:p w:rsidR="00A92328" w:rsidRDefault="00A92328">
            <w:pPr>
              <w:pStyle w:val="af3"/>
              <w:tabs>
                <w:tab w:val="left" w:pos="176"/>
              </w:tabs>
              <w:rPr>
                <w:sz w:val="20"/>
                <w:szCs w:val="20"/>
              </w:rPr>
            </w:pPr>
          </w:p>
          <w:p w:rsidR="00A92328" w:rsidRDefault="00F5414F">
            <w:pPr>
              <w:pStyle w:val="af3"/>
              <w:tabs>
                <w:tab w:val="left" w:pos="176"/>
              </w:tabs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809750" cy="390525"/>
                  <wp:effectExtent l="0" t="0" r="0" b="9525"/>
                  <wp:docPr id="9" name="Рисунок 23565" descr="https://studfile.net/html/2706/776/html_Zt94YXCKK4.jTdp/img-CfrV4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s://studfile.net/html/2706/776/html_Zt94YXCKK4.jTdp/img-CfrV4R.png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/>
                        </pic:blipFill>
                        <pic:spPr bwMode="auto">
                          <a:xfrm>
                            <a:off x="0" y="0"/>
                            <a:ext cx="180975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92328" w:rsidRDefault="00F5414F">
            <w:pPr>
              <w:pStyle w:val="af3"/>
              <w:tabs>
                <w:tab w:val="left" w:pos="176"/>
              </w:tabs>
              <w:rPr>
                <w:rFonts w:ascii="Arial" w:hAnsi="Arial" w:cs="Arial"/>
              </w:rPr>
            </w:pPr>
            <w:r>
              <w:rPr>
                <w:sz w:val="20"/>
                <w:szCs w:val="20"/>
              </w:rPr>
              <w:t xml:space="preserve">где  </w:t>
            </w:r>
            <w:r>
              <w:rPr>
                <w:sz w:val="20"/>
                <w:szCs w:val="20"/>
                <w:lang w:val="en-US"/>
              </w:rPr>
              <w:t>h</w:t>
            </w:r>
            <w:r>
              <w:rPr>
                <w:sz w:val="20"/>
                <w:szCs w:val="20"/>
              </w:rPr>
              <w:t xml:space="preserve"> - мощность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sz w:val="18"/>
                <w:szCs w:val="18"/>
              </w:rPr>
              <w:t>слоя воды в скважине после откачки, </w:t>
            </w:r>
            <w:r>
              <w:rPr>
                <w:i/>
                <w:iCs/>
                <w:sz w:val="18"/>
                <w:szCs w:val="18"/>
              </w:rPr>
              <w:t>м</w:t>
            </w:r>
            <w:r>
              <w:rPr>
                <w:sz w:val="18"/>
                <w:szCs w:val="18"/>
              </w:rPr>
              <w:t>.</w:t>
            </w:r>
          </w:p>
          <w:p w:rsidR="00A92328" w:rsidRDefault="00F5414F">
            <w:pPr>
              <w:pStyle w:val="af3"/>
              <w:tabs>
                <w:tab w:val="left" w:pos="176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  <w:p w:rsidR="00A92328" w:rsidRDefault="00F5414F">
            <w:pPr>
              <w:pStyle w:val="af3"/>
              <w:numPr>
                <w:ilvl w:val="0"/>
                <w:numId w:val="15"/>
              </w:numPr>
              <w:tabs>
                <w:tab w:val="left" w:pos="176"/>
              </w:tabs>
              <w:ind w:left="0" w:firstLine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   </w:t>
            </w:r>
            <w:r>
              <w:rPr>
                <w:b/>
                <w:i/>
                <w:sz w:val="20"/>
                <w:szCs w:val="20"/>
                <w:lang w:val="en-US"/>
              </w:rPr>
              <w:t>h</w:t>
            </w:r>
            <w:r>
              <w:rPr>
                <w:b/>
                <w:i/>
                <w:sz w:val="20"/>
                <w:szCs w:val="20"/>
              </w:rPr>
              <w:t xml:space="preserve"> = </w:t>
            </w:r>
            <w:r>
              <w:rPr>
                <w:b/>
                <w:i/>
                <w:sz w:val="20"/>
                <w:szCs w:val="20"/>
                <w:lang w:val="en-US"/>
              </w:rPr>
              <w:t>H</w:t>
            </w:r>
            <w:r>
              <w:rPr>
                <w:b/>
                <w:i/>
                <w:sz w:val="20"/>
                <w:szCs w:val="20"/>
              </w:rPr>
              <w:t xml:space="preserve"> – </w:t>
            </w:r>
            <w:r>
              <w:rPr>
                <w:b/>
                <w:i/>
                <w:sz w:val="20"/>
                <w:szCs w:val="20"/>
                <w:lang w:val="en-US"/>
              </w:rPr>
              <w:t>S</w:t>
            </w:r>
            <w:r>
              <w:rPr>
                <w:sz w:val="20"/>
                <w:szCs w:val="20"/>
              </w:rPr>
              <w:t xml:space="preserve">  формула 1 примет   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ф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 xml:space="preserve">= 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Q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lgR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-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lgr</m:t>
                      </m:r>
                    </m:e>
                  </m:d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 xml:space="preserve">1,366 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H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-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S</m:t>
                      </m:r>
                    </m:e>
                  </m:d>
                  <m:r>
                    <w:rPr>
                      <w:rFonts w:ascii="Cambria Math" w:hAnsi="Cambria Math"/>
                      <w:sz w:val="28"/>
                      <w:szCs w:val="28"/>
                    </w:rPr>
                    <m:t>S</m:t>
                  </m:r>
                </m:den>
              </m:f>
            </m:oMath>
          </w:p>
          <w:p w:rsidR="00A92328" w:rsidRDefault="00A92328">
            <w:pPr>
              <w:tabs>
                <w:tab w:val="left" w:pos="176"/>
              </w:tabs>
              <w:rPr>
                <w:sz w:val="20"/>
                <w:szCs w:val="20"/>
              </w:rPr>
            </w:pPr>
          </w:p>
          <w:p w:rsidR="00A92328" w:rsidRDefault="00F5414F">
            <w:pPr>
              <w:tabs>
                <w:tab w:val="left" w:pos="176"/>
              </w:tabs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3.Водопроводимость водоносного горизонта равна   </w:t>
            </w:r>
            <w:r>
              <w:rPr>
                <w:i/>
                <w:lang w:val="en-US"/>
              </w:rPr>
              <w:t>k</w:t>
            </w:r>
            <w:r>
              <w:rPr>
                <w:i/>
                <w:vertAlign w:val="subscript"/>
              </w:rPr>
              <w:t xml:space="preserve">в  = </w:t>
            </w:r>
            <w:r>
              <w:rPr>
                <w:i/>
              </w:rPr>
              <w:t xml:space="preserve"> </w:t>
            </w:r>
            <w:r>
              <w:rPr>
                <w:i/>
                <w:lang w:val="en-US"/>
              </w:rPr>
              <w:t>k</w:t>
            </w:r>
            <w:r>
              <w:rPr>
                <w:i/>
                <w:vertAlign w:val="subscript"/>
              </w:rPr>
              <w:t>ф</w:t>
            </w:r>
            <w:r>
              <w:rPr>
                <w:i/>
              </w:rPr>
              <w:t xml:space="preserve"> </w:t>
            </w:r>
            <w:r>
              <w:rPr>
                <w:i/>
                <w:lang w:val="en-US"/>
              </w:rPr>
              <w:t>H</w:t>
            </w:r>
            <w:r>
              <w:rPr>
                <w:sz w:val="20"/>
                <w:szCs w:val="20"/>
              </w:rPr>
              <w:t xml:space="preserve"> </w:t>
            </w:r>
          </w:p>
          <w:p w:rsidR="00A92328" w:rsidRDefault="00A92328">
            <w:pPr>
              <w:shd w:val="clear" w:color="auto" w:fill="FFFFFF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:rsidR="00A92328" w:rsidRDefault="00F5414F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  <w:lang w:val="en-US"/>
              </w:rPr>
              <w:lastRenderedPageBreak/>
              <w:t>k</w:t>
            </w:r>
            <w:r>
              <w:rPr>
                <w:i/>
                <w:iCs/>
                <w:sz w:val="20"/>
                <w:szCs w:val="20"/>
                <w:vertAlign w:val="subscript"/>
              </w:rPr>
              <w:t>ф</w:t>
            </w:r>
            <w:r>
              <w:rPr>
                <w:i/>
                <w:iCs/>
                <w:sz w:val="20"/>
                <w:szCs w:val="20"/>
              </w:rPr>
              <w:t xml:space="preserve"> =13,90 м/сут</w:t>
            </w:r>
            <w:r>
              <w:rPr>
                <w:sz w:val="20"/>
                <w:szCs w:val="20"/>
              </w:rPr>
              <w:t>,</w:t>
            </w:r>
          </w:p>
          <w:p w:rsidR="00A92328" w:rsidRDefault="00F541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Песок средне-водопроницаемый;</w:t>
            </w:r>
          </w:p>
          <w:p w:rsidR="00A92328" w:rsidRDefault="00F5414F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  <w:lang w:val="en-US"/>
              </w:rPr>
              <w:t>k</w:t>
            </w:r>
            <w:r>
              <w:rPr>
                <w:i/>
                <w:sz w:val="20"/>
                <w:szCs w:val="20"/>
                <w:vertAlign w:val="subscript"/>
              </w:rPr>
              <w:t>в</w:t>
            </w:r>
            <w:r>
              <w:rPr>
                <w:i/>
                <w:sz w:val="20"/>
                <w:szCs w:val="20"/>
              </w:rPr>
              <w:t>=166,8 м</w:t>
            </w:r>
            <w:r>
              <w:rPr>
                <w:i/>
                <w:sz w:val="20"/>
                <w:szCs w:val="20"/>
                <w:vertAlign w:val="superscript"/>
              </w:rPr>
              <w:t>2</w:t>
            </w:r>
            <w:r>
              <w:rPr>
                <w:i/>
                <w:sz w:val="20"/>
                <w:szCs w:val="20"/>
              </w:rPr>
              <w:t>/сут</w:t>
            </w:r>
          </w:p>
          <w:p w:rsidR="00A92328" w:rsidRDefault="00A92328">
            <w:pPr>
              <w:jc w:val="center"/>
              <w:rPr>
                <w:i/>
                <w:sz w:val="20"/>
                <w:szCs w:val="20"/>
              </w:rPr>
            </w:pPr>
          </w:p>
          <w:p w:rsidR="00A92328" w:rsidRDefault="00F5414F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Обоснование позиции:</w:t>
            </w:r>
          </w:p>
          <w:p w:rsidR="00A92328" w:rsidRDefault="00F541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Если по каким-либо причинам изменяется </w:t>
            </w:r>
            <w:r>
              <w:rPr>
                <w:sz w:val="20"/>
                <w:szCs w:val="20"/>
              </w:rPr>
              <w:lastRenderedPageBreak/>
              <w:t>уровень воды в водоносном пласте, то изменяется он и в горных выработках. При откачке воды из горной выработки уровень подземных вод в ней снижается. Такой уровень называют </w:t>
            </w:r>
            <w:r>
              <w:rPr>
                <w:i/>
                <w:iCs/>
                <w:sz w:val="20"/>
                <w:szCs w:val="20"/>
              </w:rPr>
              <w:t>динамическим</w:t>
            </w:r>
            <w:r>
              <w:rPr>
                <w:sz w:val="20"/>
                <w:szCs w:val="20"/>
              </w:rPr>
              <w:t>.</w:t>
            </w:r>
          </w:p>
          <w:p w:rsidR="00A92328" w:rsidRDefault="00F5414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Установле</w:t>
            </w:r>
            <w:r>
              <w:rPr>
                <w:sz w:val="20"/>
                <w:szCs w:val="20"/>
              </w:rPr>
              <w:t>ние границ депрессионной воронки, зависящих от водопроводимости пород, имеет большое практическое значение при оценке фильтрационных свойств пород, выделении зон санитарной охраны подземных вод от их естественного загрязнения и т. д. Поэтому очень важным г</w:t>
            </w:r>
            <w:r>
              <w:rPr>
                <w:sz w:val="20"/>
                <w:szCs w:val="20"/>
              </w:rPr>
              <w:t>идрогеологическим параметром для расчетов является </w:t>
            </w:r>
            <w:r>
              <w:rPr>
                <w:i/>
                <w:iCs/>
                <w:sz w:val="20"/>
                <w:szCs w:val="20"/>
              </w:rPr>
              <w:t>радиус депрессионной воронки</w:t>
            </w:r>
            <w:r>
              <w:rPr>
                <w:sz w:val="20"/>
                <w:szCs w:val="20"/>
              </w:rPr>
              <w:t> или </w:t>
            </w:r>
            <w:r>
              <w:rPr>
                <w:i/>
                <w:iCs/>
                <w:sz w:val="20"/>
                <w:szCs w:val="20"/>
              </w:rPr>
              <w:t>радиус влияния</w:t>
            </w:r>
            <w:r>
              <w:rPr>
                <w:sz w:val="20"/>
                <w:szCs w:val="20"/>
              </w:rPr>
              <w:t> (</w:t>
            </w:r>
            <w:r>
              <w:rPr>
                <w:i/>
                <w:iCs/>
                <w:sz w:val="20"/>
                <w:szCs w:val="20"/>
              </w:rPr>
              <w:t>R</w:t>
            </w:r>
            <w:r>
              <w:rPr>
                <w:sz w:val="20"/>
                <w:szCs w:val="20"/>
              </w:rPr>
              <w:t xml:space="preserve">). </w:t>
            </w:r>
          </w:p>
        </w:tc>
      </w:tr>
    </w:tbl>
    <w:p w:rsidR="00A92328" w:rsidRDefault="00A92328"/>
    <w:p w:rsidR="00A92328" w:rsidRDefault="00A92328"/>
    <w:p w:rsidR="00A92328" w:rsidRDefault="00A92328"/>
    <w:bookmarkEnd w:id="5"/>
    <w:bookmarkEnd w:id="6"/>
    <w:p w:rsidR="00A92328" w:rsidRDefault="00A92328"/>
    <w:p w:rsidR="00A92328" w:rsidRDefault="00A92328">
      <w:pPr>
        <w:pStyle w:val="futurismarkdown-paragraph"/>
        <w:shd w:val="clear" w:color="auto" w:fill="FFFFFF"/>
        <w:spacing w:before="0" w:beforeAutospacing="0" w:after="120" w:afterAutospacing="0"/>
        <w:rPr>
          <w:rStyle w:val="afe"/>
          <w:color w:val="333333"/>
          <w:sz w:val="20"/>
          <w:szCs w:val="20"/>
        </w:rPr>
      </w:pPr>
    </w:p>
    <w:sectPr w:rsidR="00A92328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414F" w:rsidRDefault="00F5414F">
      <w:r>
        <w:separator/>
      </w:r>
    </w:p>
  </w:endnote>
  <w:endnote w:type="continuationSeparator" w:id="0">
    <w:p w:rsidR="00F5414F" w:rsidRDefault="00F54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auto"/>
    <w:pitch w:val="default"/>
  </w:font>
  <w:font w:name="MS Mincho">
    <w:altName w:val="ＭＳ 明朝"/>
    <w:panose1 w:val="02020609040205080304"/>
    <w:charset w:val="00"/>
    <w:family w:val="auto"/>
    <w:pitch w:val="default"/>
  </w:font>
  <w:font w:name="Liberation Sans">
    <w:charset w:val="00"/>
    <w:family w:val="auto"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414F" w:rsidRDefault="00F5414F">
      <w:r>
        <w:separator/>
      </w:r>
    </w:p>
  </w:footnote>
  <w:footnote w:type="continuationSeparator" w:id="0">
    <w:p w:rsidR="00F5414F" w:rsidRDefault="00F541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05D33"/>
    <w:multiLevelType w:val="hybridMultilevel"/>
    <w:tmpl w:val="54664E0E"/>
    <w:lvl w:ilvl="0" w:tplc="E864FF70">
      <w:start w:val="11"/>
      <w:numFmt w:val="decimal"/>
      <w:lvlText w:val="%1"/>
      <w:lvlJc w:val="left"/>
      <w:pPr>
        <w:tabs>
          <w:tab w:val="num" w:pos="338"/>
        </w:tabs>
        <w:ind w:left="338" w:hanging="360"/>
      </w:pPr>
      <w:rPr>
        <w:rFonts w:hint="default"/>
        <w:u w:val="none"/>
      </w:rPr>
    </w:lvl>
    <w:lvl w:ilvl="1" w:tplc="39FE2ADC">
      <w:start w:val="1"/>
      <w:numFmt w:val="lowerLetter"/>
      <w:lvlText w:val="%2."/>
      <w:lvlJc w:val="left"/>
      <w:pPr>
        <w:tabs>
          <w:tab w:val="num" w:pos="1058"/>
        </w:tabs>
        <w:ind w:left="1058" w:hanging="360"/>
      </w:pPr>
    </w:lvl>
    <w:lvl w:ilvl="2" w:tplc="A60A6752">
      <w:start w:val="1"/>
      <w:numFmt w:val="lowerRoman"/>
      <w:lvlText w:val="%3."/>
      <w:lvlJc w:val="right"/>
      <w:pPr>
        <w:tabs>
          <w:tab w:val="num" w:pos="1778"/>
        </w:tabs>
        <w:ind w:left="1778" w:hanging="180"/>
      </w:pPr>
    </w:lvl>
    <w:lvl w:ilvl="3" w:tplc="34FE71FE">
      <w:start w:val="1"/>
      <w:numFmt w:val="decimal"/>
      <w:lvlText w:val="%4."/>
      <w:lvlJc w:val="left"/>
      <w:pPr>
        <w:tabs>
          <w:tab w:val="num" w:pos="2498"/>
        </w:tabs>
        <w:ind w:left="2498" w:hanging="360"/>
      </w:pPr>
    </w:lvl>
    <w:lvl w:ilvl="4" w:tplc="919A44D4">
      <w:start w:val="1"/>
      <w:numFmt w:val="lowerLetter"/>
      <w:lvlText w:val="%5."/>
      <w:lvlJc w:val="left"/>
      <w:pPr>
        <w:tabs>
          <w:tab w:val="num" w:pos="3218"/>
        </w:tabs>
        <w:ind w:left="3218" w:hanging="360"/>
      </w:pPr>
    </w:lvl>
    <w:lvl w:ilvl="5" w:tplc="F6DE5E30">
      <w:start w:val="1"/>
      <w:numFmt w:val="lowerRoman"/>
      <w:lvlText w:val="%6."/>
      <w:lvlJc w:val="right"/>
      <w:pPr>
        <w:tabs>
          <w:tab w:val="num" w:pos="3938"/>
        </w:tabs>
        <w:ind w:left="3938" w:hanging="180"/>
      </w:pPr>
    </w:lvl>
    <w:lvl w:ilvl="6" w:tplc="AFAE4380">
      <w:start w:val="1"/>
      <w:numFmt w:val="decimal"/>
      <w:lvlText w:val="%7."/>
      <w:lvlJc w:val="left"/>
      <w:pPr>
        <w:tabs>
          <w:tab w:val="num" w:pos="4658"/>
        </w:tabs>
        <w:ind w:left="4658" w:hanging="360"/>
      </w:pPr>
    </w:lvl>
    <w:lvl w:ilvl="7" w:tplc="F0B01A3C">
      <w:start w:val="1"/>
      <w:numFmt w:val="lowerLetter"/>
      <w:lvlText w:val="%8."/>
      <w:lvlJc w:val="left"/>
      <w:pPr>
        <w:tabs>
          <w:tab w:val="num" w:pos="5378"/>
        </w:tabs>
        <w:ind w:left="5378" w:hanging="360"/>
      </w:pPr>
    </w:lvl>
    <w:lvl w:ilvl="8" w:tplc="BF42E5DA">
      <w:start w:val="1"/>
      <w:numFmt w:val="lowerRoman"/>
      <w:lvlText w:val="%9."/>
      <w:lvlJc w:val="right"/>
      <w:pPr>
        <w:tabs>
          <w:tab w:val="num" w:pos="6098"/>
        </w:tabs>
        <w:ind w:left="6098" w:hanging="180"/>
      </w:pPr>
    </w:lvl>
  </w:abstractNum>
  <w:abstractNum w:abstractNumId="1" w15:restartNumberingAfterBreak="0">
    <w:nsid w:val="06B1625E"/>
    <w:multiLevelType w:val="hybridMultilevel"/>
    <w:tmpl w:val="E834A910"/>
    <w:lvl w:ilvl="0" w:tplc="6500410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3BC8B8FA">
      <w:start w:val="1"/>
      <w:numFmt w:val="lowerLetter"/>
      <w:lvlText w:val="%2."/>
      <w:lvlJc w:val="left"/>
      <w:pPr>
        <w:ind w:left="1440" w:hanging="360"/>
      </w:pPr>
    </w:lvl>
    <w:lvl w:ilvl="2" w:tplc="02AE19A6">
      <w:start w:val="1"/>
      <w:numFmt w:val="lowerRoman"/>
      <w:lvlText w:val="%3."/>
      <w:lvlJc w:val="right"/>
      <w:pPr>
        <w:ind w:left="2160" w:hanging="180"/>
      </w:pPr>
    </w:lvl>
    <w:lvl w:ilvl="3" w:tplc="65FE5B0C">
      <w:start w:val="1"/>
      <w:numFmt w:val="decimal"/>
      <w:lvlText w:val="%4."/>
      <w:lvlJc w:val="left"/>
      <w:pPr>
        <w:ind w:left="2880" w:hanging="360"/>
      </w:pPr>
    </w:lvl>
    <w:lvl w:ilvl="4" w:tplc="588E986C">
      <w:start w:val="1"/>
      <w:numFmt w:val="lowerLetter"/>
      <w:lvlText w:val="%5."/>
      <w:lvlJc w:val="left"/>
      <w:pPr>
        <w:ind w:left="3600" w:hanging="360"/>
      </w:pPr>
    </w:lvl>
    <w:lvl w:ilvl="5" w:tplc="DD82607A">
      <w:start w:val="1"/>
      <w:numFmt w:val="lowerRoman"/>
      <w:lvlText w:val="%6."/>
      <w:lvlJc w:val="right"/>
      <w:pPr>
        <w:ind w:left="4320" w:hanging="180"/>
      </w:pPr>
    </w:lvl>
    <w:lvl w:ilvl="6" w:tplc="9BF23974">
      <w:start w:val="1"/>
      <w:numFmt w:val="decimal"/>
      <w:lvlText w:val="%7."/>
      <w:lvlJc w:val="left"/>
      <w:pPr>
        <w:ind w:left="5040" w:hanging="360"/>
      </w:pPr>
    </w:lvl>
    <w:lvl w:ilvl="7" w:tplc="69A8B42A">
      <w:start w:val="1"/>
      <w:numFmt w:val="lowerLetter"/>
      <w:lvlText w:val="%8."/>
      <w:lvlJc w:val="left"/>
      <w:pPr>
        <w:ind w:left="5760" w:hanging="360"/>
      </w:pPr>
    </w:lvl>
    <w:lvl w:ilvl="8" w:tplc="52DA103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863DA"/>
    <w:multiLevelType w:val="hybridMultilevel"/>
    <w:tmpl w:val="D188FB88"/>
    <w:lvl w:ilvl="0" w:tplc="1A244254">
      <w:start w:val="9"/>
      <w:numFmt w:val="decimal"/>
      <w:lvlText w:val="%1"/>
      <w:lvlJc w:val="left"/>
      <w:pPr>
        <w:tabs>
          <w:tab w:val="num" w:pos="518"/>
        </w:tabs>
        <w:ind w:left="518" w:hanging="360"/>
      </w:pPr>
      <w:rPr>
        <w:rFonts w:hint="default"/>
        <w:u w:val="none"/>
      </w:rPr>
    </w:lvl>
    <w:lvl w:ilvl="1" w:tplc="01265FC2">
      <w:start w:val="1"/>
      <w:numFmt w:val="lowerLetter"/>
      <w:lvlText w:val="%2."/>
      <w:lvlJc w:val="left"/>
      <w:pPr>
        <w:tabs>
          <w:tab w:val="num" w:pos="1238"/>
        </w:tabs>
        <w:ind w:left="1238" w:hanging="360"/>
      </w:pPr>
    </w:lvl>
    <w:lvl w:ilvl="2" w:tplc="F028C7E6">
      <w:start w:val="1"/>
      <w:numFmt w:val="lowerRoman"/>
      <w:lvlText w:val="%3."/>
      <w:lvlJc w:val="right"/>
      <w:pPr>
        <w:tabs>
          <w:tab w:val="num" w:pos="1958"/>
        </w:tabs>
        <w:ind w:left="1958" w:hanging="180"/>
      </w:pPr>
    </w:lvl>
    <w:lvl w:ilvl="3" w:tplc="7A465348">
      <w:start w:val="1"/>
      <w:numFmt w:val="decimal"/>
      <w:lvlText w:val="%4."/>
      <w:lvlJc w:val="left"/>
      <w:pPr>
        <w:tabs>
          <w:tab w:val="num" w:pos="2678"/>
        </w:tabs>
        <w:ind w:left="2678" w:hanging="360"/>
      </w:pPr>
    </w:lvl>
    <w:lvl w:ilvl="4" w:tplc="44109B6E">
      <w:start w:val="1"/>
      <w:numFmt w:val="lowerLetter"/>
      <w:lvlText w:val="%5."/>
      <w:lvlJc w:val="left"/>
      <w:pPr>
        <w:tabs>
          <w:tab w:val="num" w:pos="3398"/>
        </w:tabs>
        <w:ind w:left="3398" w:hanging="360"/>
      </w:pPr>
    </w:lvl>
    <w:lvl w:ilvl="5" w:tplc="6DF23E92">
      <w:start w:val="1"/>
      <w:numFmt w:val="lowerRoman"/>
      <w:lvlText w:val="%6."/>
      <w:lvlJc w:val="right"/>
      <w:pPr>
        <w:tabs>
          <w:tab w:val="num" w:pos="4118"/>
        </w:tabs>
        <w:ind w:left="4118" w:hanging="180"/>
      </w:pPr>
    </w:lvl>
    <w:lvl w:ilvl="6" w:tplc="BE9CEE2A">
      <w:start w:val="1"/>
      <w:numFmt w:val="decimal"/>
      <w:lvlText w:val="%7."/>
      <w:lvlJc w:val="left"/>
      <w:pPr>
        <w:tabs>
          <w:tab w:val="num" w:pos="4838"/>
        </w:tabs>
        <w:ind w:left="4838" w:hanging="360"/>
      </w:pPr>
    </w:lvl>
    <w:lvl w:ilvl="7" w:tplc="604CD660">
      <w:start w:val="1"/>
      <w:numFmt w:val="lowerLetter"/>
      <w:lvlText w:val="%8."/>
      <w:lvlJc w:val="left"/>
      <w:pPr>
        <w:tabs>
          <w:tab w:val="num" w:pos="5558"/>
        </w:tabs>
        <w:ind w:left="5558" w:hanging="360"/>
      </w:pPr>
    </w:lvl>
    <w:lvl w:ilvl="8" w:tplc="C6F06CE4">
      <w:start w:val="1"/>
      <w:numFmt w:val="lowerRoman"/>
      <w:lvlText w:val="%9."/>
      <w:lvlJc w:val="right"/>
      <w:pPr>
        <w:tabs>
          <w:tab w:val="num" w:pos="6278"/>
        </w:tabs>
        <w:ind w:left="6278" w:hanging="180"/>
      </w:pPr>
    </w:lvl>
  </w:abstractNum>
  <w:abstractNum w:abstractNumId="3" w15:restartNumberingAfterBreak="0">
    <w:nsid w:val="1D0F079A"/>
    <w:multiLevelType w:val="hybridMultilevel"/>
    <w:tmpl w:val="7F66EB9A"/>
    <w:lvl w:ilvl="0" w:tplc="3976AF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E58F242">
      <w:start w:val="1"/>
      <w:numFmt w:val="lowerLetter"/>
      <w:lvlText w:val="%2."/>
      <w:lvlJc w:val="left"/>
      <w:pPr>
        <w:ind w:left="1440" w:hanging="360"/>
      </w:pPr>
    </w:lvl>
    <w:lvl w:ilvl="2" w:tplc="6E48597A">
      <w:start w:val="1"/>
      <w:numFmt w:val="lowerRoman"/>
      <w:lvlText w:val="%3."/>
      <w:lvlJc w:val="right"/>
      <w:pPr>
        <w:ind w:left="2160" w:hanging="180"/>
      </w:pPr>
    </w:lvl>
    <w:lvl w:ilvl="3" w:tplc="25EE80D6">
      <w:start w:val="1"/>
      <w:numFmt w:val="decimal"/>
      <w:lvlText w:val="%4."/>
      <w:lvlJc w:val="left"/>
      <w:pPr>
        <w:ind w:left="2880" w:hanging="360"/>
      </w:pPr>
    </w:lvl>
    <w:lvl w:ilvl="4" w:tplc="0FCA27C4">
      <w:start w:val="1"/>
      <w:numFmt w:val="lowerLetter"/>
      <w:lvlText w:val="%5."/>
      <w:lvlJc w:val="left"/>
      <w:pPr>
        <w:ind w:left="3600" w:hanging="360"/>
      </w:pPr>
    </w:lvl>
    <w:lvl w:ilvl="5" w:tplc="0DAA859E">
      <w:start w:val="1"/>
      <w:numFmt w:val="lowerRoman"/>
      <w:lvlText w:val="%6."/>
      <w:lvlJc w:val="right"/>
      <w:pPr>
        <w:ind w:left="4320" w:hanging="180"/>
      </w:pPr>
    </w:lvl>
    <w:lvl w:ilvl="6" w:tplc="97180A30">
      <w:start w:val="1"/>
      <w:numFmt w:val="decimal"/>
      <w:lvlText w:val="%7."/>
      <w:lvlJc w:val="left"/>
      <w:pPr>
        <w:ind w:left="5040" w:hanging="360"/>
      </w:pPr>
    </w:lvl>
    <w:lvl w:ilvl="7" w:tplc="1D6AEF5A">
      <w:start w:val="1"/>
      <w:numFmt w:val="lowerLetter"/>
      <w:lvlText w:val="%8."/>
      <w:lvlJc w:val="left"/>
      <w:pPr>
        <w:ind w:left="5760" w:hanging="360"/>
      </w:pPr>
    </w:lvl>
    <w:lvl w:ilvl="8" w:tplc="FD3A33A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5E0F07"/>
    <w:multiLevelType w:val="hybridMultilevel"/>
    <w:tmpl w:val="6B6A4700"/>
    <w:lvl w:ilvl="0" w:tplc="5CA6D7DC">
      <w:start w:val="4"/>
      <w:numFmt w:val="decimal"/>
      <w:lvlText w:val="%1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CD8888F6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DEF4DE34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F6882B8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48BCAEE0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6520E172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7474E144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AE2A2B16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5B3EE6C6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" w15:restartNumberingAfterBreak="0">
    <w:nsid w:val="276C0DC4"/>
    <w:multiLevelType w:val="hybridMultilevel"/>
    <w:tmpl w:val="A92ED9FA"/>
    <w:lvl w:ilvl="0" w:tplc="CA128FE6">
      <w:start w:val="8"/>
      <w:numFmt w:val="decimal"/>
      <w:lvlText w:val="%1"/>
      <w:lvlJc w:val="left"/>
      <w:pPr>
        <w:tabs>
          <w:tab w:val="num" w:pos="660"/>
        </w:tabs>
        <w:ind w:left="660" w:hanging="360"/>
      </w:pPr>
      <w:rPr>
        <w:rFonts w:hint="default"/>
        <w:u w:val="none"/>
      </w:rPr>
    </w:lvl>
    <w:lvl w:ilvl="1" w:tplc="FFA641C2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35A0BF2E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BC0A69D0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D0FCDE84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89224B2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38F0ACC6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CAE8A7D0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5EC40A68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6" w15:restartNumberingAfterBreak="0">
    <w:nsid w:val="2A9838B2"/>
    <w:multiLevelType w:val="hybridMultilevel"/>
    <w:tmpl w:val="70A28EE0"/>
    <w:lvl w:ilvl="0" w:tplc="947035F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94A9F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E82FA4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6F8A19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018A80E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3C7CB55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D3C6F3A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4C42002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FB96402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3610E1"/>
    <w:multiLevelType w:val="hybridMultilevel"/>
    <w:tmpl w:val="79762A82"/>
    <w:lvl w:ilvl="0" w:tplc="47088F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58C04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F744923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F2C4E4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08A283A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46A0B97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C2305E3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E381C4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19A8C1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FAC14B6"/>
    <w:multiLevelType w:val="hybridMultilevel"/>
    <w:tmpl w:val="94AC23B6"/>
    <w:lvl w:ilvl="0" w:tplc="82D0C3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E46A54C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A2C6164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23EEC4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CB24D85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91888F7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B3C0DC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D5409EF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F9EEC78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6385297"/>
    <w:multiLevelType w:val="hybridMultilevel"/>
    <w:tmpl w:val="539AC8C8"/>
    <w:lvl w:ilvl="0" w:tplc="1772DE88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9C5C1286">
      <w:start w:val="1"/>
      <w:numFmt w:val="lowerLetter"/>
      <w:lvlText w:val="%2."/>
      <w:lvlJc w:val="left"/>
      <w:pPr>
        <w:ind w:left="1363" w:hanging="360"/>
      </w:pPr>
    </w:lvl>
    <w:lvl w:ilvl="2" w:tplc="16E24082">
      <w:start w:val="1"/>
      <w:numFmt w:val="lowerRoman"/>
      <w:lvlText w:val="%3."/>
      <w:lvlJc w:val="right"/>
      <w:pPr>
        <w:ind w:left="2083" w:hanging="180"/>
      </w:pPr>
    </w:lvl>
    <w:lvl w:ilvl="3" w:tplc="1B82A20E">
      <w:start w:val="1"/>
      <w:numFmt w:val="decimal"/>
      <w:lvlText w:val="%4."/>
      <w:lvlJc w:val="left"/>
      <w:pPr>
        <w:ind w:left="2803" w:hanging="360"/>
      </w:pPr>
    </w:lvl>
    <w:lvl w:ilvl="4" w:tplc="A26CA048">
      <w:start w:val="1"/>
      <w:numFmt w:val="lowerLetter"/>
      <w:lvlText w:val="%5."/>
      <w:lvlJc w:val="left"/>
      <w:pPr>
        <w:ind w:left="3523" w:hanging="360"/>
      </w:pPr>
    </w:lvl>
    <w:lvl w:ilvl="5" w:tplc="980EEA4C">
      <w:start w:val="1"/>
      <w:numFmt w:val="lowerRoman"/>
      <w:lvlText w:val="%6."/>
      <w:lvlJc w:val="right"/>
      <w:pPr>
        <w:ind w:left="4243" w:hanging="180"/>
      </w:pPr>
    </w:lvl>
    <w:lvl w:ilvl="6" w:tplc="295620E4">
      <w:start w:val="1"/>
      <w:numFmt w:val="decimal"/>
      <w:lvlText w:val="%7."/>
      <w:lvlJc w:val="left"/>
      <w:pPr>
        <w:ind w:left="4963" w:hanging="360"/>
      </w:pPr>
    </w:lvl>
    <w:lvl w:ilvl="7" w:tplc="305A5818">
      <w:start w:val="1"/>
      <w:numFmt w:val="lowerLetter"/>
      <w:lvlText w:val="%8."/>
      <w:lvlJc w:val="left"/>
      <w:pPr>
        <w:ind w:left="5683" w:hanging="360"/>
      </w:pPr>
    </w:lvl>
    <w:lvl w:ilvl="8" w:tplc="002627D2">
      <w:start w:val="1"/>
      <w:numFmt w:val="lowerRoman"/>
      <w:lvlText w:val="%9."/>
      <w:lvlJc w:val="right"/>
      <w:pPr>
        <w:ind w:left="6403" w:hanging="180"/>
      </w:pPr>
    </w:lvl>
  </w:abstractNum>
  <w:abstractNum w:abstractNumId="10" w15:restartNumberingAfterBreak="0">
    <w:nsid w:val="4F6D3EC3"/>
    <w:multiLevelType w:val="hybridMultilevel"/>
    <w:tmpl w:val="0ECAA90A"/>
    <w:lvl w:ilvl="0" w:tplc="64A6A00A">
      <w:start w:val="6"/>
      <w:numFmt w:val="decimal"/>
      <w:lvlText w:val="%1"/>
      <w:lvlJc w:val="left"/>
      <w:pPr>
        <w:tabs>
          <w:tab w:val="num" w:pos="840"/>
        </w:tabs>
        <w:ind w:left="840" w:hanging="480"/>
      </w:pPr>
      <w:rPr>
        <w:rFonts w:hint="default"/>
        <w:sz w:val="16"/>
        <w:szCs w:val="16"/>
      </w:rPr>
    </w:lvl>
    <w:lvl w:ilvl="1" w:tplc="49EE857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F4473A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2E4323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8AF18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878227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996FC7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B69D2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31C8CA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B23E45"/>
    <w:multiLevelType w:val="hybridMultilevel"/>
    <w:tmpl w:val="1966A620"/>
    <w:lvl w:ilvl="0" w:tplc="8E306A5C">
      <w:start w:val="7"/>
      <w:numFmt w:val="decimal"/>
      <w:lvlText w:val="%1"/>
      <w:lvlJc w:val="left"/>
      <w:pPr>
        <w:tabs>
          <w:tab w:val="num" w:pos="600"/>
        </w:tabs>
        <w:ind w:left="600" w:hanging="360"/>
      </w:pPr>
      <w:rPr>
        <w:rFonts w:hint="default"/>
        <w:u w:val="none"/>
      </w:rPr>
    </w:lvl>
    <w:lvl w:ilvl="1" w:tplc="A49A38F4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2FEAAA46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D1566EA6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56DA7968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1D0CBE0E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B79A2CDC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79C4DA54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6E1EE358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2" w15:restartNumberingAfterBreak="0">
    <w:nsid w:val="5A1649EE"/>
    <w:multiLevelType w:val="hybridMultilevel"/>
    <w:tmpl w:val="D1AE7CA8"/>
    <w:lvl w:ilvl="0" w:tplc="979E12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B6C03F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DF21AA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2F4283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C656864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C7628C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99825A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41D0377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3A08B35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90034ED"/>
    <w:multiLevelType w:val="hybridMultilevel"/>
    <w:tmpl w:val="39C0DBCC"/>
    <w:lvl w:ilvl="0" w:tplc="B67419E6">
      <w:start w:val="1"/>
      <w:numFmt w:val="decimal"/>
      <w:lvlText w:val="%1."/>
      <w:lvlJc w:val="left"/>
      <w:pPr>
        <w:ind w:left="1069" w:hanging="360"/>
      </w:pPr>
    </w:lvl>
    <w:lvl w:ilvl="1" w:tplc="E9F6132C">
      <w:start w:val="1"/>
      <w:numFmt w:val="lowerLetter"/>
      <w:lvlText w:val="%2."/>
      <w:lvlJc w:val="left"/>
      <w:pPr>
        <w:ind w:left="1789" w:hanging="360"/>
      </w:pPr>
    </w:lvl>
    <w:lvl w:ilvl="2" w:tplc="FF1C62E6">
      <w:start w:val="1"/>
      <w:numFmt w:val="lowerRoman"/>
      <w:lvlText w:val="%3."/>
      <w:lvlJc w:val="right"/>
      <w:pPr>
        <w:ind w:left="2509" w:hanging="180"/>
      </w:pPr>
    </w:lvl>
    <w:lvl w:ilvl="3" w:tplc="AE245140">
      <w:start w:val="1"/>
      <w:numFmt w:val="decimal"/>
      <w:lvlText w:val="%4."/>
      <w:lvlJc w:val="left"/>
      <w:pPr>
        <w:ind w:left="3229" w:hanging="360"/>
      </w:pPr>
    </w:lvl>
    <w:lvl w:ilvl="4" w:tplc="90AC9D80">
      <w:start w:val="1"/>
      <w:numFmt w:val="lowerLetter"/>
      <w:lvlText w:val="%5."/>
      <w:lvlJc w:val="left"/>
      <w:pPr>
        <w:ind w:left="3949" w:hanging="360"/>
      </w:pPr>
    </w:lvl>
    <w:lvl w:ilvl="5" w:tplc="BBE00A5E">
      <w:start w:val="1"/>
      <w:numFmt w:val="lowerRoman"/>
      <w:lvlText w:val="%6."/>
      <w:lvlJc w:val="right"/>
      <w:pPr>
        <w:ind w:left="4669" w:hanging="180"/>
      </w:pPr>
    </w:lvl>
    <w:lvl w:ilvl="6" w:tplc="12F8F78C">
      <w:start w:val="1"/>
      <w:numFmt w:val="decimal"/>
      <w:lvlText w:val="%7."/>
      <w:lvlJc w:val="left"/>
      <w:pPr>
        <w:ind w:left="5389" w:hanging="360"/>
      </w:pPr>
    </w:lvl>
    <w:lvl w:ilvl="7" w:tplc="562C28AA">
      <w:start w:val="1"/>
      <w:numFmt w:val="lowerLetter"/>
      <w:lvlText w:val="%8."/>
      <w:lvlJc w:val="left"/>
      <w:pPr>
        <w:ind w:left="6109" w:hanging="360"/>
      </w:pPr>
    </w:lvl>
    <w:lvl w:ilvl="8" w:tplc="897A705E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7B1B7F69"/>
    <w:multiLevelType w:val="hybridMultilevel"/>
    <w:tmpl w:val="4FFCCA9A"/>
    <w:lvl w:ilvl="0" w:tplc="01FC7A36">
      <w:start w:val="5"/>
      <w:numFmt w:val="decimal"/>
      <w:lvlText w:val="%1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D86EA54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1DCEEA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964302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6FC0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75A585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78E341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714CC4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10CF1A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6"/>
  </w:num>
  <w:num w:numId="3">
    <w:abstractNumId w:val="12"/>
  </w:num>
  <w:num w:numId="4">
    <w:abstractNumId w:val="8"/>
  </w:num>
  <w:num w:numId="5">
    <w:abstractNumId w:val="9"/>
  </w:num>
  <w:num w:numId="6">
    <w:abstractNumId w:val="13"/>
  </w:num>
  <w:num w:numId="7">
    <w:abstractNumId w:val="5"/>
  </w:num>
  <w:num w:numId="8">
    <w:abstractNumId w:val="11"/>
  </w:num>
  <w:num w:numId="9">
    <w:abstractNumId w:val="10"/>
  </w:num>
  <w:num w:numId="10">
    <w:abstractNumId w:val="2"/>
  </w:num>
  <w:num w:numId="11">
    <w:abstractNumId w:val="0"/>
  </w:num>
  <w:num w:numId="12">
    <w:abstractNumId w:val="4"/>
  </w:num>
  <w:num w:numId="13">
    <w:abstractNumId w:val="14"/>
  </w:num>
  <w:num w:numId="14">
    <w:abstractNumId w:val="7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328"/>
    <w:rsid w:val="00A92328"/>
    <w:rsid w:val="00B15384"/>
    <w:rsid w:val="00F54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31D857-E655-4A84-BBF3-9349DF37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</w:style>
  <w:style w:type="character" w:customStyle="1" w:styleId="apple-converted-space">
    <w:name w:val="apple-converted-space"/>
    <w:rPr>
      <w:rFonts w:ascii="Times New Roman" w:hAnsi="Times New Roman" w:cs="Times New Roman"/>
    </w:rPr>
  </w:style>
  <w:style w:type="paragraph" w:styleId="af3">
    <w:name w:val="Normal (Web)"/>
    <w:basedOn w:val="a"/>
    <w:uiPriority w:val="99"/>
  </w:style>
  <w:style w:type="paragraph" w:styleId="af4">
    <w:name w:val="List Paragraph"/>
    <w:basedOn w:val="a"/>
    <w:link w:val="af5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style-span">
    <w:name w:val="apple-style-span"/>
  </w:style>
  <w:style w:type="table" w:styleId="af6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7">
    <w:name w:val="Placeholder Text"/>
    <w:basedOn w:val="a0"/>
    <w:uiPriority w:val="99"/>
    <w:semiHidden/>
    <w:rPr>
      <w:color w:val="808080"/>
    </w:rPr>
  </w:style>
  <w:style w:type="character" w:customStyle="1" w:styleId="spanlink">
    <w:name w:val="spanlink"/>
    <w:basedOn w:val="a0"/>
  </w:style>
  <w:style w:type="character" w:styleId="af8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13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character" w:styleId="af9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paragraph" w:styleId="afa">
    <w:name w:val="head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footer"/>
    <w:basedOn w:val="a"/>
    <w:link w:val="afd"/>
    <w:uiPriority w:val="99"/>
    <w:unhideWhenUsed/>
    <w:pPr>
      <w:tabs>
        <w:tab w:val="center" w:pos="4677"/>
        <w:tab w:val="right" w:pos="9355"/>
      </w:tabs>
    </w:pPr>
  </w:style>
  <w:style w:type="character" w:customStyle="1" w:styleId="afd">
    <w:name w:val="Нижний колонтитул Знак"/>
    <w:basedOn w:val="a0"/>
    <w:link w:val="afc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e">
    <w:name w:val="Strong"/>
    <w:basedOn w:val="a0"/>
    <w:uiPriority w:val="22"/>
    <w:qFormat/>
    <w:rPr>
      <w:b/>
      <w:bCs/>
    </w:rPr>
  </w:style>
  <w:style w:type="paragraph" w:customStyle="1" w:styleId="richfactdown-paragraph">
    <w:name w:val="richfactdown-paragraph"/>
    <w:basedOn w:val="a"/>
    <w:pPr>
      <w:spacing w:before="100" w:beforeAutospacing="1" w:after="100" w:afterAutospacing="1"/>
    </w:pPr>
  </w:style>
  <w:style w:type="paragraph" w:customStyle="1" w:styleId="futurismarkdown-paragraph">
    <w:name w:val="futurismarkdown-paragraph"/>
    <w:basedOn w:val="a"/>
    <w:pPr>
      <w:spacing w:before="100" w:beforeAutospacing="1" w:after="100" w:afterAutospacing="1"/>
    </w:pPr>
  </w:style>
  <w:style w:type="character" w:customStyle="1" w:styleId="af5">
    <w:name w:val="Абзац списка Знак"/>
    <w:link w:val="af4"/>
    <w:uiPriority w:val="34"/>
    <w:rPr>
      <w:rFonts w:ascii="Calibri" w:eastAsia="Calibri" w:hAnsi="Calibri" w:cs="Times New Roman"/>
    </w:rPr>
  </w:style>
  <w:style w:type="character" w:customStyle="1" w:styleId="u-tb-none">
    <w:name w:val="u-tb-none"/>
    <w:basedOn w:val="a0"/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ff">
    <w:name w:val="Balloon Text"/>
    <w:basedOn w:val="a"/>
    <w:link w:val="aff0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f0">
    <w:name w:val="Текст выноски Знак"/>
    <w:basedOn w:val="a0"/>
    <w:link w:val="aff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4">
    <w:name w:val="Сетка таблицы1"/>
    <w:basedOn w:val="a1"/>
    <w:next w:val="af6"/>
    <w:pPr>
      <w:spacing w:after="0" w:line="240" w:lineRule="auto"/>
    </w:pPr>
    <w:rPr>
      <w:rFonts w:ascii="Calibri" w:eastAsia="MS Mincho" w:hAnsi="Calibri" w:cs="Arial"/>
      <w:lang w:eastAsia="ja-JP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1">
    <w:name w:val="page number"/>
    <w:basedOn w:val="a0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25">
    <w:name w:val="Неразрешенное упоминание2"/>
    <w:basedOn w:val="a0"/>
    <w:uiPriority w:val="99"/>
    <w:semiHidden/>
    <w:unhideWhenUsed/>
    <w:rPr>
      <w:color w:val="605E5C"/>
      <w:shd w:val="clear" w:color="auto" w:fill="E1DFDD"/>
    </w:rPr>
  </w:style>
  <w:style w:type="paragraph" w:styleId="aff2">
    <w:name w:val="Body Text Indent"/>
    <w:basedOn w:val="a"/>
    <w:link w:val="aff3"/>
    <w:pPr>
      <w:ind w:firstLine="720"/>
      <w:jc w:val="both"/>
    </w:pPr>
    <w:rPr>
      <w:sz w:val="28"/>
      <w:szCs w:val="20"/>
    </w:rPr>
  </w:style>
  <w:style w:type="character" w:customStyle="1" w:styleId="aff3">
    <w:name w:val="Основной текст с отступом Знак"/>
    <w:basedOn w:val="a0"/>
    <w:link w:val="aff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3">
    <w:name w:val="Body Text Indent 3"/>
    <w:basedOn w:val="a"/>
    <w:link w:val="34"/>
    <w:unhideWhenUsed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link">
    <w:name w:val="link"/>
    <w:basedOn w:val="a0"/>
  </w:style>
  <w:style w:type="character" w:customStyle="1" w:styleId="ie334392">
    <w:name w:val="ie334392"/>
    <w:basedOn w:val="a0"/>
  </w:style>
  <w:style w:type="character" w:customStyle="1" w:styleId="cite-bracket">
    <w:name w:val="cite-bracket"/>
    <w:basedOn w:val="a0"/>
  </w:style>
  <w:style w:type="paragraph" w:customStyle="1" w:styleId="FR5">
    <w:name w:val="FR5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1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7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4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image" Target="media/image5.jpg"/><Relationship Id="rId10" Type="http://schemas.openxmlformats.org/officeDocument/2006/relationships/image" Target="media/image2.wmf"/><Relationship Id="rId19" Type="http://schemas.openxmlformats.org/officeDocument/2006/relationships/image" Target="media/image8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8639D2-AFAC-4E3C-83A8-81DDFDB33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4553</Words>
  <Characters>25954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Григорьев Даниил Андреевич</cp:lastModifiedBy>
  <cp:revision>2</cp:revision>
  <dcterms:created xsi:type="dcterms:W3CDTF">2025-05-15T09:26:00Z</dcterms:created>
  <dcterms:modified xsi:type="dcterms:W3CDTF">2025-05-15T09:26:00Z</dcterms:modified>
</cp:coreProperties>
</file>